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84421" w14:textId="77777777" w:rsidR="00367274" w:rsidRDefault="00367274" w:rsidP="00C57421">
      <w:pPr>
        <w:spacing w:line="480" w:lineRule="auto"/>
        <w:rPr>
          <w:rFonts w:asciiTheme="majorBidi" w:hAnsiTheme="majorBidi" w:cstheme="majorBidi"/>
        </w:rPr>
      </w:pPr>
    </w:p>
    <w:p w14:paraId="0561EDEF" w14:textId="77777777" w:rsidR="00367274" w:rsidRDefault="00367274" w:rsidP="00C57421">
      <w:pPr>
        <w:spacing w:line="480" w:lineRule="auto"/>
        <w:rPr>
          <w:rFonts w:asciiTheme="majorBidi" w:hAnsiTheme="majorBidi" w:cstheme="majorBidi"/>
        </w:rPr>
      </w:pPr>
    </w:p>
    <w:p w14:paraId="05F61E20" w14:textId="77777777" w:rsidR="00367274" w:rsidRDefault="00367274" w:rsidP="00C57421">
      <w:pPr>
        <w:spacing w:line="480" w:lineRule="auto"/>
        <w:rPr>
          <w:rFonts w:asciiTheme="majorBidi" w:hAnsiTheme="majorBidi" w:cstheme="majorBidi"/>
        </w:rPr>
      </w:pPr>
    </w:p>
    <w:p w14:paraId="4E86BE29" w14:textId="77777777" w:rsidR="00367274" w:rsidRDefault="00367274" w:rsidP="00C57421">
      <w:pPr>
        <w:spacing w:line="480" w:lineRule="auto"/>
        <w:rPr>
          <w:rFonts w:asciiTheme="majorBidi" w:hAnsiTheme="majorBidi" w:cstheme="majorBidi"/>
        </w:rPr>
      </w:pPr>
    </w:p>
    <w:p w14:paraId="2533A4B9" w14:textId="77777777" w:rsidR="00367274" w:rsidRDefault="00367274" w:rsidP="00C57421">
      <w:pPr>
        <w:spacing w:line="480" w:lineRule="auto"/>
        <w:rPr>
          <w:rFonts w:asciiTheme="majorBidi" w:hAnsiTheme="majorBidi" w:cstheme="majorBidi"/>
        </w:rPr>
      </w:pPr>
    </w:p>
    <w:p w14:paraId="2DBCC5DF" w14:textId="77777777" w:rsidR="00367274" w:rsidRDefault="00367274" w:rsidP="00C57421">
      <w:pPr>
        <w:spacing w:line="480" w:lineRule="auto"/>
        <w:rPr>
          <w:rFonts w:asciiTheme="majorBidi" w:hAnsiTheme="majorBidi" w:cstheme="majorBidi"/>
        </w:rPr>
      </w:pPr>
    </w:p>
    <w:p w14:paraId="1A68819F" w14:textId="77777777" w:rsidR="00367274" w:rsidRDefault="00367274" w:rsidP="00C57421">
      <w:pPr>
        <w:spacing w:line="480" w:lineRule="auto"/>
        <w:rPr>
          <w:rFonts w:asciiTheme="majorBidi" w:hAnsiTheme="majorBidi" w:cstheme="majorBidi"/>
        </w:rPr>
      </w:pPr>
    </w:p>
    <w:p w14:paraId="0647A2FB" w14:textId="77777777" w:rsidR="00367274" w:rsidRDefault="00367274" w:rsidP="00C57421">
      <w:pPr>
        <w:spacing w:line="480" w:lineRule="auto"/>
        <w:rPr>
          <w:rFonts w:asciiTheme="majorBidi" w:hAnsiTheme="majorBidi" w:cstheme="majorBidi"/>
        </w:rPr>
      </w:pPr>
    </w:p>
    <w:p w14:paraId="72A11B0D" w14:textId="77777777" w:rsidR="00367274" w:rsidRDefault="00367274" w:rsidP="00C57421">
      <w:pPr>
        <w:spacing w:line="480" w:lineRule="auto"/>
        <w:rPr>
          <w:rFonts w:asciiTheme="majorBidi" w:hAnsiTheme="majorBidi" w:cstheme="majorBidi"/>
        </w:rPr>
      </w:pPr>
    </w:p>
    <w:p w14:paraId="3AC3A049" w14:textId="77777777" w:rsidR="00367274" w:rsidRDefault="00367274" w:rsidP="00367274">
      <w:pPr>
        <w:spacing w:line="480" w:lineRule="auto"/>
        <w:jc w:val="center"/>
        <w:rPr>
          <w:rFonts w:asciiTheme="majorBidi" w:hAnsiTheme="majorBidi" w:cstheme="majorBidi"/>
        </w:rPr>
      </w:pPr>
      <w:r w:rsidRPr="008475FA">
        <w:rPr>
          <w:rFonts w:asciiTheme="majorBidi" w:hAnsiTheme="majorBidi" w:cstheme="majorBidi"/>
        </w:rPr>
        <w:t xml:space="preserve">Autism Spectrum Disorder (ASD) and the </w:t>
      </w:r>
      <w:r>
        <w:rPr>
          <w:rFonts w:asciiTheme="majorBidi" w:hAnsiTheme="majorBidi" w:cstheme="majorBidi"/>
        </w:rPr>
        <w:t>Preforming Arts</w:t>
      </w:r>
    </w:p>
    <w:p w14:paraId="441F0438" w14:textId="4117B427" w:rsidR="00367274" w:rsidRDefault="00367274" w:rsidP="00367274">
      <w:pPr>
        <w:spacing w:line="480" w:lineRule="auto"/>
        <w:jc w:val="center"/>
        <w:rPr>
          <w:rFonts w:asciiTheme="majorBidi" w:hAnsiTheme="majorBidi" w:cstheme="majorBidi"/>
        </w:rPr>
      </w:pPr>
      <w:r>
        <w:rPr>
          <w:rFonts w:asciiTheme="majorBidi" w:hAnsiTheme="majorBidi" w:cstheme="majorBidi"/>
        </w:rPr>
        <w:t>Taly Carmona</w:t>
      </w:r>
    </w:p>
    <w:p w14:paraId="1E905EBB" w14:textId="67A16F0A" w:rsidR="00367274" w:rsidRDefault="00367274" w:rsidP="00367274">
      <w:pPr>
        <w:spacing w:line="480" w:lineRule="auto"/>
        <w:jc w:val="center"/>
        <w:rPr>
          <w:rFonts w:asciiTheme="majorBidi" w:hAnsiTheme="majorBidi" w:cstheme="majorBidi"/>
        </w:rPr>
      </w:pPr>
      <w:r>
        <w:rPr>
          <w:rFonts w:asciiTheme="majorBidi" w:hAnsiTheme="majorBidi" w:cstheme="majorBidi"/>
        </w:rPr>
        <w:t>Blitstein Institute</w:t>
      </w:r>
    </w:p>
    <w:p w14:paraId="73127804" w14:textId="0C629239" w:rsidR="00367274" w:rsidRPr="008475FA" w:rsidRDefault="00367274" w:rsidP="00367274">
      <w:pPr>
        <w:spacing w:line="480" w:lineRule="auto"/>
        <w:jc w:val="center"/>
        <w:rPr>
          <w:rFonts w:asciiTheme="majorBidi" w:hAnsiTheme="majorBidi" w:cstheme="majorBidi"/>
        </w:rPr>
      </w:pPr>
      <w:r>
        <w:rPr>
          <w:rFonts w:asciiTheme="majorBidi" w:hAnsiTheme="majorBidi" w:cstheme="majorBidi"/>
        </w:rPr>
        <w:t>June 4</w:t>
      </w:r>
      <w:r w:rsidRPr="00367274">
        <w:rPr>
          <w:rFonts w:asciiTheme="majorBidi" w:hAnsiTheme="majorBidi" w:cstheme="majorBidi"/>
          <w:vertAlign w:val="superscript"/>
        </w:rPr>
        <w:t>th</w:t>
      </w:r>
      <w:r>
        <w:rPr>
          <w:rFonts w:asciiTheme="majorBidi" w:hAnsiTheme="majorBidi" w:cstheme="majorBidi"/>
        </w:rPr>
        <w:t>, 2023</w:t>
      </w:r>
    </w:p>
    <w:p w14:paraId="3C428681" w14:textId="77777777" w:rsidR="00367274" w:rsidRDefault="00367274" w:rsidP="00C57421">
      <w:pPr>
        <w:spacing w:line="480" w:lineRule="auto"/>
        <w:rPr>
          <w:rFonts w:asciiTheme="majorBidi" w:hAnsiTheme="majorBidi" w:cstheme="majorBidi"/>
        </w:rPr>
      </w:pPr>
    </w:p>
    <w:p w14:paraId="20F2F84D" w14:textId="77777777" w:rsidR="00367274" w:rsidRDefault="00367274" w:rsidP="00C57421">
      <w:pPr>
        <w:spacing w:line="480" w:lineRule="auto"/>
        <w:rPr>
          <w:rFonts w:asciiTheme="majorBidi" w:hAnsiTheme="majorBidi" w:cstheme="majorBidi"/>
        </w:rPr>
      </w:pPr>
    </w:p>
    <w:p w14:paraId="5743A701" w14:textId="77777777" w:rsidR="00367274" w:rsidRDefault="00367274" w:rsidP="00C57421">
      <w:pPr>
        <w:spacing w:line="480" w:lineRule="auto"/>
        <w:rPr>
          <w:rFonts w:asciiTheme="majorBidi" w:hAnsiTheme="majorBidi" w:cstheme="majorBidi"/>
        </w:rPr>
      </w:pPr>
    </w:p>
    <w:p w14:paraId="6D814CB0" w14:textId="77777777" w:rsidR="00367274" w:rsidRDefault="00367274" w:rsidP="00C57421">
      <w:pPr>
        <w:spacing w:line="480" w:lineRule="auto"/>
        <w:rPr>
          <w:rFonts w:asciiTheme="majorBidi" w:hAnsiTheme="majorBidi" w:cstheme="majorBidi"/>
        </w:rPr>
      </w:pPr>
    </w:p>
    <w:p w14:paraId="72273AEE" w14:textId="77777777" w:rsidR="00367274" w:rsidRDefault="00367274" w:rsidP="00C57421">
      <w:pPr>
        <w:spacing w:line="480" w:lineRule="auto"/>
        <w:rPr>
          <w:rFonts w:asciiTheme="majorBidi" w:hAnsiTheme="majorBidi" w:cstheme="majorBidi"/>
        </w:rPr>
      </w:pPr>
    </w:p>
    <w:p w14:paraId="121EB28A" w14:textId="77777777" w:rsidR="00367274" w:rsidRDefault="00367274" w:rsidP="00C57421">
      <w:pPr>
        <w:spacing w:line="480" w:lineRule="auto"/>
        <w:rPr>
          <w:rFonts w:asciiTheme="majorBidi" w:hAnsiTheme="majorBidi" w:cstheme="majorBidi"/>
        </w:rPr>
      </w:pPr>
    </w:p>
    <w:p w14:paraId="1D1CC69D" w14:textId="77777777" w:rsidR="00367274" w:rsidRDefault="00367274" w:rsidP="00C57421">
      <w:pPr>
        <w:spacing w:line="480" w:lineRule="auto"/>
        <w:rPr>
          <w:rFonts w:asciiTheme="majorBidi" w:hAnsiTheme="majorBidi" w:cstheme="majorBidi"/>
        </w:rPr>
      </w:pPr>
    </w:p>
    <w:p w14:paraId="2C15567A" w14:textId="77777777" w:rsidR="00367274" w:rsidRDefault="00367274" w:rsidP="00C57421">
      <w:pPr>
        <w:spacing w:line="480" w:lineRule="auto"/>
        <w:rPr>
          <w:rFonts w:asciiTheme="majorBidi" w:hAnsiTheme="majorBidi" w:cstheme="majorBidi"/>
        </w:rPr>
      </w:pPr>
    </w:p>
    <w:p w14:paraId="1BC3D589" w14:textId="77777777" w:rsidR="00367274" w:rsidRDefault="00367274" w:rsidP="00C57421">
      <w:pPr>
        <w:spacing w:line="480" w:lineRule="auto"/>
        <w:rPr>
          <w:rFonts w:asciiTheme="majorBidi" w:hAnsiTheme="majorBidi" w:cstheme="majorBidi"/>
        </w:rPr>
      </w:pPr>
    </w:p>
    <w:p w14:paraId="49FF498A" w14:textId="77777777" w:rsidR="00367274" w:rsidRDefault="00367274" w:rsidP="00C57421">
      <w:pPr>
        <w:spacing w:line="480" w:lineRule="auto"/>
        <w:rPr>
          <w:rFonts w:asciiTheme="majorBidi" w:hAnsiTheme="majorBidi" w:cstheme="majorBidi"/>
        </w:rPr>
      </w:pPr>
    </w:p>
    <w:p w14:paraId="77CB6304" w14:textId="77777777" w:rsidR="00367274" w:rsidRDefault="00367274" w:rsidP="00C57421">
      <w:pPr>
        <w:spacing w:line="480" w:lineRule="auto"/>
        <w:rPr>
          <w:rFonts w:asciiTheme="majorBidi" w:hAnsiTheme="majorBidi" w:cstheme="majorBidi"/>
        </w:rPr>
      </w:pPr>
    </w:p>
    <w:p w14:paraId="0504EC45" w14:textId="57AC2205" w:rsidR="00367274" w:rsidRPr="00367274" w:rsidRDefault="00367274" w:rsidP="00367274">
      <w:pPr>
        <w:spacing w:line="480" w:lineRule="auto"/>
        <w:jc w:val="center"/>
        <w:rPr>
          <w:rFonts w:asciiTheme="majorBidi" w:hAnsiTheme="majorBidi" w:cstheme="majorBidi"/>
          <w:b/>
          <w:bCs/>
        </w:rPr>
      </w:pPr>
      <w:r w:rsidRPr="00367274">
        <w:rPr>
          <w:rFonts w:asciiTheme="majorBidi" w:hAnsiTheme="majorBidi" w:cstheme="majorBidi"/>
          <w:b/>
          <w:bCs/>
        </w:rPr>
        <w:t>Abstract</w:t>
      </w:r>
    </w:p>
    <w:p w14:paraId="3C001841" w14:textId="77777777" w:rsidR="00367274" w:rsidRDefault="00367274" w:rsidP="00C57421">
      <w:pPr>
        <w:spacing w:line="480" w:lineRule="auto"/>
        <w:rPr>
          <w:rFonts w:asciiTheme="majorBidi" w:hAnsiTheme="majorBidi" w:cstheme="majorBidi"/>
        </w:rPr>
      </w:pPr>
    </w:p>
    <w:p w14:paraId="372D978C" w14:textId="00894310" w:rsidR="00DC15AD" w:rsidRDefault="00154A52" w:rsidP="002668EE">
      <w:pPr>
        <w:spacing w:line="480" w:lineRule="auto"/>
        <w:ind w:firstLine="720"/>
        <w:rPr>
          <w:rFonts w:asciiTheme="majorBidi" w:hAnsiTheme="majorBidi" w:cstheme="majorBidi"/>
        </w:rPr>
      </w:pPr>
      <w:r w:rsidRPr="008475FA">
        <w:rPr>
          <w:rFonts w:asciiTheme="majorBidi" w:hAnsiTheme="majorBidi" w:cstheme="majorBidi"/>
        </w:rPr>
        <w:t>Autism Spectrum Disorder is a neurodevelopmental disorder characterized by difficulties in social communication and repetitive motor behaviors.</w:t>
      </w:r>
      <w:r>
        <w:rPr>
          <w:rFonts w:asciiTheme="majorBidi" w:hAnsiTheme="majorBidi" w:cstheme="majorBidi"/>
        </w:rPr>
        <w:t xml:space="preserve"> These symptoms can significantly them impair their </w:t>
      </w:r>
      <w:r w:rsidRPr="00154A52">
        <w:rPr>
          <w:rFonts w:asciiTheme="majorBidi" w:hAnsiTheme="majorBidi" w:cstheme="majorBidi"/>
        </w:rPr>
        <w:t>daily functioning</w:t>
      </w:r>
      <w:r>
        <w:rPr>
          <w:rFonts w:asciiTheme="majorBidi" w:hAnsiTheme="majorBidi" w:cstheme="majorBidi"/>
        </w:rPr>
        <w:t xml:space="preserve">. ASD has complex neurobiological mechanisms and one of the reasons </w:t>
      </w:r>
      <w:proofErr w:type="gramStart"/>
      <w:r>
        <w:rPr>
          <w:rFonts w:asciiTheme="majorBidi" w:hAnsiTheme="majorBidi" w:cstheme="majorBidi"/>
        </w:rPr>
        <w:t>ASD</w:t>
      </w:r>
      <w:proofErr w:type="gramEnd"/>
      <w:r>
        <w:rPr>
          <w:rFonts w:asciiTheme="majorBidi" w:hAnsiTheme="majorBidi" w:cstheme="majorBidi"/>
        </w:rPr>
        <w:t xml:space="preserve"> is a spectrum is because of the wide neurological manifestations that have been found. Apart from the underlying neurological mechanisms, ASD individuals have </w:t>
      </w:r>
      <w:r w:rsidR="002668EE">
        <w:rPr>
          <w:rFonts w:asciiTheme="majorBidi" w:hAnsiTheme="majorBidi" w:cstheme="majorBidi"/>
        </w:rPr>
        <w:t>a challenging time integrating multisensory stimuli. This is the main cause of why ASD includes abnormal sensory processing. Apart from conservative treatments, a</w:t>
      </w:r>
      <w:r w:rsidR="002668EE" w:rsidRPr="002668EE">
        <w:rPr>
          <w:rFonts w:asciiTheme="majorBidi" w:hAnsiTheme="majorBidi" w:cstheme="majorBidi"/>
        </w:rPr>
        <w:t xml:space="preserve">rt interventions have been shown to be effective </w:t>
      </w:r>
      <w:proofErr w:type="gramStart"/>
      <w:r w:rsidR="002668EE" w:rsidRPr="002668EE">
        <w:rPr>
          <w:rFonts w:asciiTheme="majorBidi" w:hAnsiTheme="majorBidi" w:cstheme="majorBidi"/>
        </w:rPr>
        <w:t>to treat</w:t>
      </w:r>
      <w:proofErr w:type="gramEnd"/>
      <w:r w:rsidR="002668EE" w:rsidRPr="002668EE">
        <w:rPr>
          <w:rFonts w:asciiTheme="majorBidi" w:hAnsiTheme="majorBidi" w:cstheme="majorBidi"/>
        </w:rPr>
        <w:t xml:space="preserve"> social, </w:t>
      </w:r>
      <w:proofErr w:type="gramStart"/>
      <w:r w:rsidR="002668EE" w:rsidRPr="002668EE">
        <w:rPr>
          <w:rFonts w:asciiTheme="majorBidi" w:hAnsiTheme="majorBidi" w:cstheme="majorBidi"/>
        </w:rPr>
        <w:t>developmental</w:t>
      </w:r>
      <w:proofErr w:type="gramEnd"/>
      <w:r w:rsidR="002668EE" w:rsidRPr="002668EE">
        <w:rPr>
          <w:rFonts w:asciiTheme="majorBidi" w:hAnsiTheme="majorBidi" w:cstheme="majorBidi"/>
        </w:rPr>
        <w:t xml:space="preserve"> and behavioral symptoms of ASD.</w:t>
      </w:r>
      <w:r w:rsidR="002668EE">
        <w:rPr>
          <w:rFonts w:asciiTheme="majorBidi" w:hAnsiTheme="majorBidi" w:cstheme="majorBidi"/>
        </w:rPr>
        <w:t xml:space="preserve"> Art therapy can provide an alternative way of communication and has been shown to help children with ASD to improve their interpersonal relationships. </w:t>
      </w:r>
    </w:p>
    <w:p w14:paraId="74187910" w14:textId="77777777" w:rsidR="00367274" w:rsidRDefault="00367274" w:rsidP="00C57421">
      <w:pPr>
        <w:spacing w:line="480" w:lineRule="auto"/>
        <w:rPr>
          <w:rFonts w:asciiTheme="majorBidi" w:hAnsiTheme="majorBidi" w:cstheme="majorBidi"/>
        </w:rPr>
      </w:pPr>
    </w:p>
    <w:p w14:paraId="37DCBFA2" w14:textId="77777777" w:rsidR="00367274" w:rsidRDefault="00367274" w:rsidP="00C57421">
      <w:pPr>
        <w:spacing w:line="480" w:lineRule="auto"/>
        <w:rPr>
          <w:rFonts w:asciiTheme="majorBidi" w:hAnsiTheme="majorBidi" w:cstheme="majorBidi"/>
        </w:rPr>
      </w:pPr>
    </w:p>
    <w:p w14:paraId="4EE4640D" w14:textId="77777777" w:rsidR="00367274" w:rsidRDefault="00367274" w:rsidP="00C57421">
      <w:pPr>
        <w:spacing w:line="480" w:lineRule="auto"/>
        <w:rPr>
          <w:rFonts w:asciiTheme="majorBidi" w:hAnsiTheme="majorBidi" w:cstheme="majorBidi"/>
        </w:rPr>
      </w:pPr>
    </w:p>
    <w:p w14:paraId="4FCE0501" w14:textId="77777777" w:rsidR="00367274" w:rsidRDefault="00367274" w:rsidP="00C57421">
      <w:pPr>
        <w:spacing w:line="480" w:lineRule="auto"/>
        <w:rPr>
          <w:rFonts w:asciiTheme="majorBidi" w:hAnsiTheme="majorBidi" w:cstheme="majorBidi"/>
        </w:rPr>
      </w:pPr>
    </w:p>
    <w:p w14:paraId="5DAD421E" w14:textId="77777777" w:rsidR="00367274" w:rsidRDefault="00367274" w:rsidP="00C57421">
      <w:pPr>
        <w:spacing w:line="480" w:lineRule="auto"/>
        <w:rPr>
          <w:rFonts w:asciiTheme="majorBidi" w:hAnsiTheme="majorBidi" w:cstheme="majorBidi"/>
        </w:rPr>
      </w:pPr>
    </w:p>
    <w:p w14:paraId="39937F76" w14:textId="77777777" w:rsidR="00367274" w:rsidRDefault="00367274" w:rsidP="00C57421">
      <w:pPr>
        <w:spacing w:line="480" w:lineRule="auto"/>
        <w:rPr>
          <w:rFonts w:asciiTheme="majorBidi" w:hAnsiTheme="majorBidi" w:cstheme="majorBidi"/>
        </w:rPr>
      </w:pPr>
    </w:p>
    <w:p w14:paraId="55E7889C" w14:textId="77777777" w:rsidR="00367274" w:rsidRDefault="00367274" w:rsidP="00C57421">
      <w:pPr>
        <w:spacing w:line="480" w:lineRule="auto"/>
        <w:rPr>
          <w:rFonts w:asciiTheme="majorBidi" w:hAnsiTheme="majorBidi" w:cstheme="majorBidi"/>
        </w:rPr>
      </w:pPr>
    </w:p>
    <w:p w14:paraId="32876838" w14:textId="77777777" w:rsidR="00367274" w:rsidRDefault="00367274" w:rsidP="00C57421">
      <w:pPr>
        <w:spacing w:line="480" w:lineRule="auto"/>
        <w:rPr>
          <w:rFonts w:asciiTheme="majorBidi" w:hAnsiTheme="majorBidi" w:cstheme="majorBidi"/>
        </w:rPr>
      </w:pPr>
    </w:p>
    <w:p w14:paraId="53EFF811" w14:textId="77777777" w:rsidR="00367274" w:rsidRDefault="00367274" w:rsidP="00C57421">
      <w:pPr>
        <w:spacing w:line="480" w:lineRule="auto"/>
        <w:rPr>
          <w:rFonts w:asciiTheme="majorBidi" w:hAnsiTheme="majorBidi" w:cstheme="majorBidi"/>
        </w:rPr>
      </w:pPr>
    </w:p>
    <w:p w14:paraId="5298CDA2" w14:textId="77777777" w:rsidR="00367274" w:rsidRDefault="00367274" w:rsidP="00C57421">
      <w:pPr>
        <w:spacing w:line="480" w:lineRule="auto"/>
        <w:rPr>
          <w:rFonts w:asciiTheme="majorBidi" w:hAnsiTheme="majorBidi" w:cstheme="majorBidi"/>
        </w:rPr>
      </w:pPr>
    </w:p>
    <w:p w14:paraId="17374728" w14:textId="77777777" w:rsidR="00367274" w:rsidRDefault="00367274" w:rsidP="00C57421">
      <w:pPr>
        <w:spacing w:line="480" w:lineRule="auto"/>
        <w:rPr>
          <w:rFonts w:asciiTheme="majorBidi" w:hAnsiTheme="majorBidi" w:cstheme="majorBidi"/>
        </w:rPr>
      </w:pPr>
    </w:p>
    <w:p w14:paraId="3AF89D2F" w14:textId="77777777" w:rsidR="00367274" w:rsidRDefault="00367274" w:rsidP="00C57421">
      <w:pPr>
        <w:spacing w:line="480" w:lineRule="auto"/>
        <w:rPr>
          <w:rFonts w:asciiTheme="majorBidi" w:hAnsiTheme="majorBidi" w:cstheme="majorBidi"/>
        </w:rPr>
      </w:pPr>
    </w:p>
    <w:p w14:paraId="5E80FCA8" w14:textId="77777777" w:rsidR="00367274" w:rsidRDefault="00367274" w:rsidP="00C57421">
      <w:pPr>
        <w:spacing w:line="480" w:lineRule="auto"/>
        <w:rPr>
          <w:rFonts w:asciiTheme="majorBidi" w:hAnsiTheme="majorBidi" w:cstheme="majorBidi"/>
        </w:rPr>
      </w:pPr>
    </w:p>
    <w:p w14:paraId="1067AD57" w14:textId="77777777" w:rsidR="00367274" w:rsidRDefault="00367274" w:rsidP="00C57421">
      <w:pPr>
        <w:spacing w:line="480" w:lineRule="auto"/>
        <w:rPr>
          <w:rFonts w:asciiTheme="majorBidi" w:hAnsiTheme="majorBidi" w:cstheme="majorBidi"/>
        </w:rPr>
      </w:pPr>
    </w:p>
    <w:p w14:paraId="4435B9B3" w14:textId="77777777" w:rsidR="00367274" w:rsidRPr="008475FA" w:rsidRDefault="00367274" w:rsidP="00C57421">
      <w:pPr>
        <w:spacing w:line="480" w:lineRule="auto"/>
        <w:rPr>
          <w:rFonts w:asciiTheme="majorBidi" w:hAnsiTheme="majorBidi" w:cstheme="majorBidi"/>
        </w:rPr>
      </w:pPr>
    </w:p>
    <w:p w14:paraId="7E65E461" w14:textId="77777777" w:rsidR="00367274" w:rsidRDefault="0032083D" w:rsidP="00452AA7">
      <w:pPr>
        <w:spacing w:line="480" w:lineRule="auto"/>
        <w:rPr>
          <w:rFonts w:asciiTheme="majorBidi" w:hAnsiTheme="majorBidi" w:cstheme="majorBidi"/>
        </w:rPr>
      </w:pPr>
      <w:r w:rsidRPr="008475FA">
        <w:rPr>
          <w:rFonts w:asciiTheme="majorBidi" w:hAnsiTheme="majorBidi" w:cstheme="majorBidi"/>
        </w:rPr>
        <w:tab/>
      </w:r>
    </w:p>
    <w:p w14:paraId="1B9DC2D6" w14:textId="77777777" w:rsidR="00367274" w:rsidRDefault="00367274" w:rsidP="00452AA7">
      <w:pPr>
        <w:spacing w:line="480" w:lineRule="auto"/>
        <w:rPr>
          <w:rFonts w:asciiTheme="majorBidi" w:hAnsiTheme="majorBidi" w:cstheme="majorBidi"/>
        </w:rPr>
      </w:pPr>
    </w:p>
    <w:p w14:paraId="0529B375" w14:textId="77777777" w:rsidR="00367274" w:rsidRDefault="00367274" w:rsidP="00452AA7">
      <w:pPr>
        <w:spacing w:line="480" w:lineRule="auto"/>
        <w:rPr>
          <w:rFonts w:asciiTheme="majorBidi" w:hAnsiTheme="majorBidi" w:cstheme="majorBidi"/>
        </w:rPr>
      </w:pPr>
    </w:p>
    <w:p w14:paraId="57F3B069" w14:textId="77777777" w:rsidR="00367274" w:rsidRDefault="00367274" w:rsidP="00452AA7">
      <w:pPr>
        <w:spacing w:line="480" w:lineRule="auto"/>
        <w:rPr>
          <w:rFonts w:asciiTheme="majorBidi" w:hAnsiTheme="majorBidi" w:cstheme="majorBidi"/>
        </w:rPr>
      </w:pPr>
    </w:p>
    <w:p w14:paraId="25D7D606" w14:textId="74E6E1EA" w:rsidR="00C57421" w:rsidRPr="008475FA" w:rsidRDefault="0032083D" w:rsidP="00367274">
      <w:pPr>
        <w:spacing w:line="480" w:lineRule="auto"/>
        <w:ind w:firstLine="360"/>
        <w:rPr>
          <w:rFonts w:asciiTheme="majorBidi" w:hAnsiTheme="majorBidi" w:cstheme="majorBidi"/>
        </w:rPr>
      </w:pPr>
      <w:r w:rsidRPr="008475FA">
        <w:rPr>
          <w:rFonts w:asciiTheme="majorBidi" w:hAnsiTheme="majorBidi" w:cstheme="majorBidi"/>
        </w:rPr>
        <w:t>Paul Collins, an American writer, said “</w:t>
      </w:r>
      <w:r w:rsidR="00452AA7" w:rsidRPr="008475FA">
        <w:rPr>
          <w:rFonts w:asciiTheme="majorBidi" w:hAnsiTheme="majorBidi" w:cstheme="majorBidi"/>
        </w:rPr>
        <w:t xml:space="preserve">Autists are the ultimate square pegs, and the problem with pounding a square peg into a round hole is not that the hammering is hard work. It’s that you’re destroying the peg.” Individuals with ASD are often misunderstood due to lack of knowledge of their condition. To correct misconceptions regarding </w:t>
      </w:r>
      <w:r w:rsidR="00E61B8A" w:rsidRPr="008475FA">
        <w:rPr>
          <w:rFonts w:asciiTheme="majorBidi" w:hAnsiTheme="majorBidi" w:cstheme="majorBidi"/>
        </w:rPr>
        <w:t>autism spectrum disorder</w:t>
      </w:r>
      <w:r w:rsidR="00452AA7" w:rsidRPr="008475FA">
        <w:rPr>
          <w:rFonts w:asciiTheme="majorBidi" w:hAnsiTheme="majorBidi" w:cstheme="majorBidi"/>
        </w:rPr>
        <w:t xml:space="preserve"> is important to </w:t>
      </w:r>
      <w:r w:rsidR="00367274">
        <w:rPr>
          <w:rFonts w:asciiTheme="majorBidi" w:hAnsiTheme="majorBidi" w:cstheme="majorBidi"/>
        </w:rPr>
        <w:t xml:space="preserve">not only </w:t>
      </w:r>
      <w:r w:rsidR="00452AA7" w:rsidRPr="008475FA">
        <w:rPr>
          <w:rFonts w:asciiTheme="majorBidi" w:hAnsiTheme="majorBidi" w:cstheme="majorBidi"/>
        </w:rPr>
        <w:t xml:space="preserve">learn </w:t>
      </w:r>
      <w:r w:rsidR="00367274">
        <w:rPr>
          <w:rFonts w:asciiTheme="majorBidi" w:hAnsiTheme="majorBidi" w:cstheme="majorBidi"/>
        </w:rPr>
        <w:t>about t</w:t>
      </w:r>
      <w:r w:rsidR="00452AA7" w:rsidRPr="008475FA">
        <w:rPr>
          <w:rFonts w:asciiTheme="majorBidi" w:hAnsiTheme="majorBidi" w:cstheme="majorBidi"/>
        </w:rPr>
        <w:t>he condition’s underlying behavioral and biological mechanisms</w:t>
      </w:r>
      <w:r w:rsidR="00367274">
        <w:rPr>
          <w:rFonts w:asciiTheme="majorBidi" w:hAnsiTheme="majorBidi" w:cstheme="majorBidi"/>
        </w:rPr>
        <w:t xml:space="preserve"> but in addition to educate the public about alternative therapies like </w:t>
      </w:r>
      <w:proofErr w:type="gramStart"/>
      <w:r w:rsidR="00367274">
        <w:rPr>
          <w:rFonts w:asciiTheme="majorBidi" w:hAnsiTheme="majorBidi" w:cstheme="majorBidi"/>
        </w:rPr>
        <w:t>art based</w:t>
      </w:r>
      <w:proofErr w:type="gramEnd"/>
      <w:r w:rsidR="00367274">
        <w:rPr>
          <w:rFonts w:asciiTheme="majorBidi" w:hAnsiTheme="majorBidi" w:cstheme="majorBidi"/>
        </w:rPr>
        <w:t xml:space="preserve"> therapies that can significantly reduce ASD symptoms and improve life quality. </w:t>
      </w:r>
    </w:p>
    <w:p w14:paraId="7F677CEF" w14:textId="67A37378" w:rsidR="00404654" w:rsidRPr="008475FA" w:rsidRDefault="00452AA7" w:rsidP="00404654">
      <w:pPr>
        <w:spacing w:line="480" w:lineRule="auto"/>
        <w:ind w:firstLine="360"/>
        <w:rPr>
          <w:rFonts w:asciiTheme="majorBidi" w:hAnsiTheme="majorBidi" w:cstheme="majorBidi"/>
        </w:rPr>
      </w:pPr>
      <w:r w:rsidRPr="008475FA">
        <w:rPr>
          <w:rFonts w:asciiTheme="majorBidi" w:hAnsiTheme="majorBidi" w:cstheme="majorBidi"/>
        </w:rPr>
        <w:t>Autism Spectrum Disorder is a neurodevelopmental disorder</w:t>
      </w:r>
      <w:r w:rsidR="00B40D31" w:rsidRPr="008475FA">
        <w:rPr>
          <w:rFonts w:asciiTheme="majorBidi" w:hAnsiTheme="majorBidi" w:cstheme="majorBidi"/>
        </w:rPr>
        <w:t xml:space="preserve"> characterized by difficulties in social communication and repetitive motor behaviors. </w:t>
      </w:r>
      <w:r w:rsidR="00BC555E" w:rsidRPr="008475FA">
        <w:rPr>
          <w:rFonts w:asciiTheme="majorBidi" w:hAnsiTheme="majorBidi" w:cstheme="majorBidi"/>
        </w:rPr>
        <w:t xml:space="preserve">Research has shown that these two areas are affected in all individuals with ASD regardless of their race, ethnicity, or socioeconomic group. </w:t>
      </w:r>
      <w:r w:rsidRPr="008475FA">
        <w:rPr>
          <w:rFonts w:asciiTheme="majorBidi" w:hAnsiTheme="majorBidi" w:cstheme="majorBidi"/>
        </w:rPr>
        <w:t xml:space="preserve">The overall prevalence of </w:t>
      </w:r>
      <w:r w:rsidR="00E61B8A" w:rsidRPr="008475FA">
        <w:rPr>
          <w:rFonts w:asciiTheme="majorBidi" w:hAnsiTheme="majorBidi" w:cstheme="majorBidi"/>
        </w:rPr>
        <w:t xml:space="preserve">autism spectrum disorder </w:t>
      </w:r>
      <w:r w:rsidRPr="008475FA">
        <w:rPr>
          <w:rFonts w:asciiTheme="majorBidi" w:hAnsiTheme="majorBidi" w:cstheme="majorBidi"/>
        </w:rPr>
        <w:t>in the US is estimated to be 27.6 out of 1,000</w:t>
      </w:r>
      <w:r w:rsidR="00B40D31" w:rsidRPr="008475FA">
        <w:rPr>
          <w:rFonts w:asciiTheme="majorBidi" w:hAnsiTheme="majorBidi" w:cstheme="majorBidi"/>
        </w:rPr>
        <w:t xml:space="preserve"> individuals are diagnosed with it (National Institute of Mental Health, 2023). Unlike the past, ASD is now classified as a spectrum, meaning individuals with ASD can range from mild to severe symptoms. Individuals can have a diagnosis of ASD and be high-functioning individuals </w:t>
      </w:r>
      <w:r w:rsidR="00B40D31" w:rsidRPr="008475FA">
        <w:rPr>
          <w:rFonts w:asciiTheme="majorBidi" w:hAnsiTheme="majorBidi" w:cstheme="majorBidi"/>
        </w:rPr>
        <w:lastRenderedPageBreak/>
        <w:t>or their autisms could render them low-functioning where they have a challenging time with interpersonal communication.</w:t>
      </w:r>
      <w:r w:rsidR="00404654" w:rsidRPr="008475FA">
        <w:rPr>
          <w:rFonts w:asciiTheme="majorBidi" w:hAnsiTheme="majorBidi" w:cstheme="majorBidi"/>
        </w:rPr>
        <w:t xml:space="preserve"> </w:t>
      </w:r>
      <w:r w:rsidR="00404654" w:rsidRPr="00404654">
        <w:rPr>
          <w:rFonts w:asciiTheme="majorBidi" w:hAnsiTheme="majorBidi" w:cstheme="majorBidi"/>
        </w:rPr>
        <w:t>Even though people with autism experience many challenges, they can also have many strengths. They can learn things in detail and retain the information for long periods of time. Their ability to learn both auditorily and visually is very strong</w:t>
      </w:r>
      <w:r w:rsidR="005272E8">
        <w:rPr>
          <w:rFonts w:asciiTheme="majorBidi" w:hAnsiTheme="majorBidi" w:cstheme="majorBidi"/>
        </w:rPr>
        <w:t>, consequently, t</w:t>
      </w:r>
      <w:r w:rsidR="00404654" w:rsidRPr="00404654">
        <w:rPr>
          <w:rFonts w:asciiTheme="majorBidi" w:hAnsiTheme="majorBidi" w:cstheme="majorBidi"/>
        </w:rPr>
        <w:t xml:space="preserve">hey can excel in math, science, </w:t>
      </w:r>
      <w:proofErr w:type="gramStart"/>
      <w:r w:rsidR="00404654" w:rsidRPr="00404654">
        <w:rPr>
          <w:rFonts w:asciiTheme="majorBidi" w:hAnsiTheme="majorBidi" w:cstheme="majorBidi"/>
        </w:rPr>
        <w:t>music</w:t>
      </w:r>
      <w:proofErr w:type="gramEnd"/>
      <w:r w:rsidR="00404654" w:rsidRPr="00404654">
        <w:rPr>
          <w:rFonts w:asciiTheme="majorBidi" w:hAnsiTheme="majorBidi" w:cstheme="majorBidi"/>
        </w:rPr>
        <w:t xml:space="preserve"> and art (National Institute of Mental Health, 2023).</w:t>
      </w:r>
    </w:p>
    <w:p w14:paraId="7650C71A" w14:textId="581E3F1B" w:rsidR="003D4E68" w:rsidRPr="008475FA" w:rsidRDefault="00C575BA" w:rsidP="003D4E68">
      <w:pPr>
        <w:spacing w:line="480" w:lineRule="auto"/>
        <w:ind w:firstLine="360"/>
        <w:rPr>
          <w:rFonts w:asciiTheme="majorBidi" w:hAnsiTheme="majorBidi" w:cstheme="majorBidi"/>
        </w:rPr>
      </w:pPr>
      <w:r w:rsidRPr="008475FA">
        <w:rPr>
          <w:rFonts w:asciiTheme="majorBidi" w:hAnsiTheme="majorBidi" w:cstheme="majorBidi"/>
        </w:rPr>
        <w:t xml:space="preserve">ASD is diagnosed mainly based on behavior, since all patients greatly vary in their physiological symptoms. </w:t>
      </w:r>
      <w:r w:rsidR="009A7D53" w:rsidRPr="008475FA">
        <w:rPr>
          <w:rFonts w:asciiTheme="majorBidi" w:hAnsiTheme="majorBidi" w:cstheme="majorBidi"/>
        </w:rPr>
        <w:t xml:space="preserve">The DSM-5 describes the social communication symptoms of ASD as “deficits in social communications and social interactions across multiple contexts,” (APA, 2022).  </w:t>
      </w:r>
      <w:r w:rsidR="00BC555E" w:rsidRPr="008475FA">
        <w:rPr>
          <w:rFonts w:asciiTheme="majorBidi" w:hAnsiTheme="majorBidi" w:cstheme="majorBidi"/>
        </w:rPr>
        <w:t xml:space="preserve">Individuals with ASD have a particular challenging time with </w:t>
      </w:r>
      <w:r w:rsidR="009A7D53" w:rsidRPr="008475FA">
        <w:rPr>
          <w:rFonts w:asciiTheme="majorBidi" w:hAnsiTheme="majorBidi" w:cstheme="majorBidi"/>
        </w:rPr>
        <w:t xml:space="preserve">social and emotional reciprocity. For example, </w:t>
      </w:r>
      <w:r w:rsidR="00BC555E" w:rsidRPr="008475FA">
        <w:rPr>
          <w:rFonts w:asciiTheme="majorBidi" w:hAnsiTheme="majorBidi" w:cstheme="majorBidi"/>
        </w:rPr>
        <w:t>they</w:t>
      </w:r>
      <w:r w:rsidR="009A7D53" w:rsidRPr="008475FA">
        <w:rPr>
          <w:rFonts w:asciiTheme="majorBidi" w:hAnsiTheme="majorBidi" w:cstheme="majorBidi"/>
        </w:rPr>
        <w:t xml:space="preserve"> are not able to have a </w:t>
      </w:r>
      <w:r w:rsidR="00BC555E" w:rsidRPr="008475FA">
        <w:rPr>
          <w:rFonts w:asciiTheme="majorBidi" w:hAnsiTheme="majorBidi" w:cstheme="majorBidi"/>
        </w:rPr>
        <w:t>back-and-forth</w:t>
      </w:r>
      <w:r w:rsidR="009A7D53" w:rsidRPr="008475FA">
        <w:rPr>
          <w:rFonts w:asciiTheme="majorBidi" w:hAnsiTheme="majorBidi" w:cstheme="majorBidi"/>
        </w:rPr>
        <w:t xml:space="preserve"> conversation, have an abnormal way to approach people and topics of conversation, </w:t>
      </w:r>
      <w:r w:rsidR="00BC555E" w:rsidRPr="008475FA">
        <w:rPr>
          <w:rFonts w:asciiTheme="majorBidi" w:hAnsiTheme="majorBidi" w:cstheme="majorBidi"/>
        </w:rPr>
        <w:t xml:space="preserve">and have </w:t>
      </w:r>
      <w:r w:rsidR="009A7D53" w:rsidRPr="008475FA">
        <w:rPr>
          <w:rFonts w:asciiTheme="majorBidi" w:hAnsiTheme="majorBidi" w:cstheme="majorBidi"/>
        </w:rPr>
        <w:t>reduce</w:t>
      </w:r>
      <w:r w:rsidR="00BC555E" w:rsidRPr="008475FA">
        <w:rPr>
          <w:rFonts w:asciiTheme="majorBidi" w:hAnsiTheme="majorBidi" w:cstheme="majorBidi"/>
        </w:rPr>
        <w:t>d</w:t>
      </w:r>
      <w:r w:rsidR="009A7D53" w:rsidRPr="008475FA">
        <w:rPr>
          <w:rFonts w:asciiTheme="majorBidi" w:hAnsiTheme="majorBidi" w:cstheme="majorBidi"/>
        </w:rPr>
        <w:t xml:space="preserve"> shar</w:t>
      </w:r>
      <w:r w:rsidR="00BC555E" w:rsidRPr="008475FA">
        <w:rPr>
          <w:rFonts w:asciiTheme="majorBidi" w:hAnsiTheme="majorBidi" w:cstheme="majorBidi"/>
        </w:rPr>
        <w:t>e</w:t>
      </w:r>
      <w:r w:rsidR="009A7D53" w:rsidRPr="008475FA">
        <w:rPr>
          <w:rFonts w:asciiTheme="majorBidi" w:hAnsiTheme="majorBidi" w:cstheme="majorBidi"/>
        </w:rPr>
        <w:t xml:space="preserve"> of interests, </w:t>
      </w:r>
      <w:r w:rsidR="005272E8" w:rsidRPr="008475FA">
        <w:rPr>
          <w:rFonts w:asciiTheme="majorBidi" w:hAnsiTheme="majorBidi" w:cstheme="majorBidi"/>
        </w:rPr>
        <w:t>emotion,</w:t>
      </w:r>
      <w:r w:rsidR="009A7D53" w:rsidRPr="008475FA">
        <w:rPr>
          <w:rFonts w:asciiTheme="majorBidi" w:hAnsiTheme="majorBidi" w:cstheme="majorBidi"/>
        </w:rPr>
        <w:t xml:space="preserve"> and affect. </w:t>
      </w:r>
      <w:r w:rsidR="00881754" w:rsidRPr="008475FA">
        <w:rPr>
          <w:rFonts w:asciiTheme="majorBidi" w:hAnsiTheme="majorBidi" w:cstheme="majorBidi"/>
        </w:rPr>
        <w:t xml:space="preserve">The second deficit is that </w:t>
      </w:r>
      <w:r w:rsidR="00E12591" w:rsidRPr="008475FA">
        <w:rPr>
          <w:rFonts w:asciiTheme="majorBidi" w:hAnsiTheme="majorBidi" w:cstheme="majorBidi"/>
        </w:rPr>
        <w:t>ASD individuals have difficulty with understanding and giving non-verbal cues and body language.</w:t>
      </w:r>
      <w:r w:rsidR="00E43F4F" w:rsidRPr="008475FA">
        <w:rPr>
          <w:rFonts w:asciiTheme="majorBidi" w:hAnsiTheme="majorBidi" w:cstheme="majorBidi"/>
        </w:rPr>
        <w:t xml:space="preserve"> Some examples of this type of behavior </w:t>
      </w:r>
      <w:r w:rsidR="00BC555E" w:rsidRPr="008475FA">
        <w:rPr>
          <w:rFonts w:asciiTheme="majorBidi" w:hAnsiTheme="majorBidi" w:cstheme="majorBidi"/>
        </w:rPr>
        <w:t>are</w:t>
      </w:r>
      <w:r w:rsidR="00E43F4F" w:rsidRPr="008475FA">
        <w:rPr>
          <w:rFonts w:asciiTheme="majorBidi" w:hAnsiTheme="majorBidi" w:cstheme="majorBidi"/>
        </w:rPr>
        <w:t xml:space="preserve"> making little or no eye contact, appearing to no look or listen when people are talking, displaying facial expressions or movements that seem out of context, having an unusual tone of voice and appearing to not respond or are slow to respond when calling their name. </w:t>
      </w:r>
      <w:r w:rsidR="00881754" w:rsidRPr="008475FA">
        <w:rPr>
          <w:rFonts w:asciiTheme="majorBidi" w:hAnsiTheme="majorBidi" w:cstheme="majorBidi"/>
        </w:rPr>
        <w:t xml:space="preserve">The third category in communication deficits is difficulty understanding, </w:t>
      </w:r>
      <w:r w:rsidR="005272E8" w:rsidRPr="008475FA">
        <w:rPr>
          <w:rFonts w:asciiTheme="majorBidi" w:hAnsiTheme="majorBidi" w:cstheme="majorBidi"/>
        </w:rPr>
        <w:t>developing,</w:t>
      </w:r>
      <w:r w:rsidR="00881754" w:rsidRPr="008475FA">
        <w:rPr>
          <w:rFonts w:asciiTheme="majorBidi" w:hAnsiTheme="majorBidi" w:cstheme="majorBidi"/>
        </w:rPr>
        <w:t xml:space="preserve"> and maintain</w:t>
      </w:r>
      <w:r w:rsidR="008A1C14">
        <w:rPr>
          <w:rFonts w:asciiTheme="majorBidi" w:hAnsiTheme="majorBidi" w:cstheme="majorBidi"/>
        </w:rPr>
        <w:t>ing</w:t>
      </w:r>
      <w:r w:rsidR="00881754" w:rsidRPr="008475FA">
        <w:rPr>
          <w:rFonts w:asciiTheme="majorBidi" w:hAnsiTheme="majorBidi" w:cstheme="majorBidi"/>
        </w:rPr>
        <w:t xml:space="preserve"> social relationships. This can play out in various scenarios like having a hard time making friends, or difficulty adjusting behavior in different social contexts. </w:t>
      </w:r>
      <w:r w:rsidR="00755199" w:rsidRPr="008475FA">
        <w:rPr>
          <w:rFonts w:asciiTheme="majorBidi" w:hAnsiTheme="majorBidi" w:cstheme="majorBidi"/>
        </w:rPr>
        <w:t xml:space="preserve">An example of this </w:t>
      </w:r>
      <w:r w:rsidR="00E43F4F" w:rsidRPr="008475FA">
        <w:rPr>
          <w:rFonts w:asciiTheme="majorBidi" w:hAnsiTheme="majorBidi" w:cstheme="majorBidi"/>
        </w:rPr>
        <w:t xml:space="preserve">behavior </w:t>
      </w:r>
      <w:r w:rsidR="00755199" w:rsidRPr="008475FA">
        <w:rPr>
          <w:rFonts w:asciiTheme="majorBidi" w:hAnsiTheme="majorBidi" w:cstheme="majorBidi"/>
        </w:rPr>
        <w:t>is</w:t>
      </w:r>
      <w:r w:rsidR="00E43F4F" w:rsidRPr="008475FA">
        <w:rPr>
          <w:rFonts w:asciiTheme="majorBidi" w:hAnsiTheme="majorBidi" w:cstheme="majorBidi"/>
        </w:rPr>
        <w:t xml:space="preserve"> talking at length of their favorite subject without noticing people are not interested or do not give a chance for other people to respond</w:t>
      </w:r>
      <w:r w:rsidR="003D4E68" w:rsidRPr="008475FA">
        <w:rPr>
          <w:rFonts w:asciiTheme="majorBidi" w:hAnsiTheme="majorBidi" w:cstheme="majorBidi"/>
        </w:rPr>
        <w:t>. Irritability and aggression are common among ASD individuals</w:t>
      </w:r>
      <w:r w:rsidR="00267A5B">
        <w:rPr>
          <w:rFonts w:asciiTheme="majorBidi" w:hAnsiTheme="majorBidi" w:cstheme="majorBidi"/>
        </w:rPr>
        <w:t>,</w:t>
      </w:r>
      <w:r w:rsidR="003D4E68" w:rsidRPr="008475FA">
        <w:rPr>
          <w:rFonts w:asciiTheme="majorBidi" w:hAnsiTheme="majorBidi" w:cstheme="majorBidi"/>
        </w:rPr>
        <w:t xml:space="preserve"> and this can range from minor physical aggression to verbal aggression </w:t>
      </w:r>
      <w:r w:rsidR="003D4E68" w:rsidRPr="003D4E68">
        <w:rPr>
          <w:rFonts w:asciiTheme="majorBidi" w:hAnsiTheme="majorBidi" w:cstheme="majorBidi"/>
        </w:rPr>
        <w:t>(National Institute of Mental Health, 2023)</w:t>
      </w:r>
      <w:r w:rsidR="003D4E68" w:rsidRPr="008475FA">
        <w:rPr>
          <w:rFonts w:asciiTheme="majorBidi" w:hAnsiTheme="majorBidi" w:cstheme="majorBidi"/>
        </w:rPr>
        <w:t xml:space="preserve">. </w:t>
      </w:r>
    </w:p>
    <w:p w14:paraId="7FEB8D3A" w14:textId="558C1F20" w:rsidR="005C7430" w:rsidRPr="008475FA" w:rsidRDefault="00C575BA" w:rsidP="00404654">
      <w:pPr>
        <w:spacing w:line="480" w:lineRule="auto"/>
        <w:ind w:firstLine="360"/>
        <w:rPr>
          <w:rFonts w:asciiTheme="majorBidi" w:hAnsiTheme="majorBidi" w:cstheme="majorBidi"/>
        </w:rPr>
      </w:pPr>
      <w:r w:rsidRPr="008475FA">
        <w:rPr>
          <w:rFonts w:asciiTheme="majorBidi" w:hAnsiTheme="majorBidi" w:cstheme="majorBidi"/>
        </w:rPr>
        <w:lastRenderedPageBreak/>
        <w:t xml:space="preserve">The second criteria that individuals must meet to have a diagnosis of ASD are repetitive motor behaviors. </w:t>
      </w:r>
      <w:r w:rsidR="00B40D31" w:rsidRPr="008475FA">
        <w:rPr>
          <w:rFonts w:asciiTheme="majorBidi" w:hAnsiTheme="majorBidi" w:cstheme="majorBidi"/>
        </w:rPr>
        <w:t xml:space="preserve">Motor behaviors are usually restricted and repetitive, and </w:t>
      </w:r>
      <w:r w:rsidRPr="008475FA">
        <w:rPr>
          <w:rFonts w:asciiTheme="majorBidi" w:hAnsiTheme="majorBidi" w:cstheme="majorBidi"/>
        </w:rPr>
        <w:t xml:space="preserve">it is normally accompanied by </w:t>
      </w:r>
      <w:r w:rsidR="00B40D31" w:rsidRPr="008475FA">
        <w:rPr>
          <w:rFonts w:asciiTheme="majorBidi" w:hAnsiTheme="majorBidi" w:cstheme="majorBidi"/>
        </w:rPr>
        <w:t xml:space="preserve">uncommon sensory behaviors. </w:t>
      </w:r>
      <w:r w:rsidR="00881754" w:rsidRPr="008475FA">
        <w:rPr>
          <w:rFonts w:asciiTheme="majorBidi" w:hAnsiTheme="majorBidi" w:cstheme="majorBidi"/>
        </w:rPr>
        <w:t xml:space="preserve">There are four categories under restrictive, repetitive patterns of behavior, </w:t>
      </w:r>
      <w:r w:rsidRPr="008475FA">
        <w:rPr>
          <w:rFonts w:asciiTheme="majorBidi" w:hAnsiTheme="majorBidi" w:cstheme="majorBidi"/>
        </w:rPr>
        <w:t>interests,</w:t>
      </w:r>
      <w:r w:rsidR="00881754" w:rsidRPr="008475FA">
        <w:rPr>
          <w:rFonts w:asciiTheme="majorBidi" w:hAnsiTheme="majorBidi" w:cstheme="majorBidi"/>
        </w:rPr>
        <w:t xml:space="preserve"> and activities. The first category is repetitive motor movement, use of objects, or speech. The next category is firmness to maintain sameness, extreme adherence to routines, or ritual patterns or verbal or nonverbal behavior. The third category is </w:t>
      </w:r>
      <w:r w:rsidR="00F656DE" w:rsidRPr="008475FA">
        <w:rPr>
          <w:rFonts w:asciiTheme="majorBidi" w:hAnsiTheme="majorBidi" w:cstheme="majorBidi"/>
        </w:rPr>
        <w:t xml:space="preserve">intense and fixated interests in an abnormal level of intensity. For example, strong attachment to something or preoccupation with unusual objects. The last category in this type of behavior is hyperactivity or </w:t>
      </w:r>
      <w:proofErr w:type="spellStart"/>
      <w:r w:rsidR="00F656DE" w:rsidRPr="008475FA">
        <w:rPr>
          <w:rFonts w:asciiTheme="majorBidi" w:hAnsiTheme="majorBidi" w:cstheme="majorBidi"/>
        </w:rPr>
        <w:t>hyporeactivity</w:t>
      </w:r>
      <w:proofErr w:type="spellEnd"/>
      <w:r w:rsidR="00F656DE" w:rsidRPr="008475FA">
        <w:rPr>
          <w:rFonts w:asciiTheme="majorBidi" w:hAnsiTheme="majorBidi" w:cstheme="majorBidi"/>
        </w:rPr>
        <w:t xml:space="preserve"> to sensory input or sensory aspects of the environment. </w:t>
      </w:r>
      <w:r w:rsidR="00755199" w:rsidRPr="008475FA">
        <w:rPr>
          <w:rFonts w:asciiTheme="majorBidi" w:hAnsiTheme="majorBidi" w:cstheme="majorBidi"/>
        </w:rPr>
        <w:t xml:space="preserve">They can get easily upset by slight changes in routine and have difficulty with transitions. </w:t>
      </w:r>
      <w:r w:rsidR="004F44EB" w:rsidRPr="008475FA">
        <w:rPr>
          <w:rFonts w:asciiTheme="majorBidi" w:hAnsiTheme="majorBidi" w:cstheme="majorBidi"/>
        </w:rPr>
        <w:t xml:space="preserve">For an individual to be diagnosed with </w:t>
      </w:r>
      <w:r w:rsidR="00267A5B" w:rsidRPr="008475FA">
        <w:rPr>
          <w:rFonts w:asciiTheme="majorBidi" w:hAnsiTheme="majorBidi" w:cstheme="majorBidi"/>
        </w:rPr>
        <w:t>autism spectrum disorder</w:t>
      </w:r>
      <w:r w:rsidR="004F44EB" w:rsidRPr="008475FA">
        <w:rPr>
          <w:rFonts w:asciiTheme="majorBidi" w:hAnsiTheme="majorBidi" w:cstheme="majorBidi"/>
        </w:rPr>
        <w:t xml:space="preserve"> symptoms must be present in the early developmental period, individuals </w:t>
      </w:r>
      <w:r w:rsidR="00AD0BEF" w:rsidRPr="008475FA">
        <w:rPr>
          <w:rFonts w:asciiTheme="majorBidi" w:hAnsiTheme="majorBidi" w:cstheme="majorBidi"/>
        </w:rPr>
        <w:t xml:space="preserve">must show the three subcategories of social communication deficits, individuals must show two out of the four categories of restrictive, repetitive patterns, and all the symptoms </w:t>
      </w:r>
      <w:r w:rsidR="005272E8" w:rsidRPr="008475FA">
        <w:rPr>
          <w:rFonts w:asciiTheme="majorBidi" w:hAnsiTheme="majorBidi" w:cstheme="majorBidi"/>
        </w:rPr>
        <w:t>mentioned</w:t>
      </w:r>
      <w:r w:rsidR="00AD0BEF" w:rsidRPr="008475FA">
        <w:rPr>
          <w:rFonts w:asciiTheme="majorBidi" w:hAnsiTheme="majorBidi" w:cstheme="majorBidi"/>
        </w:rPr>
        <w:t xml:space="preserve"> above should cause clinically significant impairment in social, </w:t>
      </w:r>
      <w:proofErr w:type="gramStart"/>
      <w:r w:rsidR="00AD0BEF" w:rsidRPr="008475FA">
        <w:rPr>
          <w:rFonts w:asciiTheme="majorBidi" w:hAnsiTheme="majorBidi" w:cstheme="majorBidi"/>
        </w:rPr>
        <w:t>occupational</w:t>
      </w:r>
      <w:proofErr w:type="gramEnd"/>
      <w:r w:rsidR="00AD0BEF" w:rsidRPr="008475FA">
        <w:rPr>
          <w:rFonts w:asciiTheme="majorBidi" w:hAnsiTheme="majorBidi" w:cstheme="majorBidi"/>
        </w:rPr>
        <w:t xml:space="preserve"> and other areas of daily functioning. </w:t>
      </w:r>
      <w:r w:rsidR="005C7430" w:rsidRPr="008475FA">
        <w:rPr>
          <w:rFonts w:asciiTheme="majorBidi" w:hAnsiTheme="majorBidi" w:cstheme="majorBidi"/>
        </w:rPr>
        <w:t>According to the DSM-5, ASD can be accompanied by other disorders like fragile X-</w:t>
      </w:r>
      <w:r w:rsidR="005272E8" w:rsidRPr="008475FA">
        <w:rPr>
          <w:rFonts w:asciiTheme="majorBidi" w:hAnsiTheme="majorBidi" w:cstheme="majorBidi"/>
        </w:rPr>
        <w:t>syndrome</w:t>
      </w:r>
      <w:r w:rsidR="005C7430" w:rsidRPr="008475FA">
        <w:rPr>
          <w:rFonts w:asciiTheme="majorBidi" w:hAnsiTheme="majorBidi" w:cstheme="majorBidi"/>
        </w:rPr>
        <w:t xml:space="preserve"> or psychiatric conditions like ADHD</w:t>
      </w:r>
      <w:r w:rsidR="003D4E68" w:rsidRPr="008475FA">
        <w:rPr>
          <w:rFonts w:asciiTheme="majorBidi" w:hAnsiTheme="majorBidi" w:cstheme="majorBidi"/>
        </w:rPr>
        <w:t xml:space="preserve"> and anxiety</w:t>
      </w:r>
      <w:r w:rsidR="00267A5B">
        <w:rPr>
          <w:rFonts w:asciiTheme="majorBidi" w:hAnsiTheme="majorBidi" w:cstheme="majorBidi"/>
        </w:rPr>
        <w:t xml:space="preserve"> (APA, 2022)</w:t>
      </w:r>
      <w:r w:rsidR="005C7430" w:rsidRPr="008475FA">
        <w:rPr>
          <w:rFonts w:asciiTheme="majorBidi" w:hAnsiTheme="majorBidi" w:cstheme="majorBidi"/>
        </w:rPr>
        <w:t xml:space="preserve">. </w:t>
      </w:r>
    </w:p>
    <w:p w14:paraId="01BEB246" w14:textId="51F29758" w:rsidR="003D4E68" w:rsidRPr="008475FA" w:rsidRDefault="00435025" w:rsidP="00267A5B">
      <w:pPr>
        <w:spacing w:line="480" w:lineRule="auto"/>
        <w:ind w:firstLine="360"/>
        <w:rPr>
          <w:rFonts w:asciiTheme="majorBidi" w:hAnsiTheme="majorBidi" w:cstheme="majorBidi"/>
        </w:rPr>
      </w:pPr>
      <w:r w:rsidRPr="008475FA">
        <w:rPr>
          <w:rFonts w:asciiTheme="majorBidi" w:hAnsiTheme="majorBidi" w:cstheme="majorBidi"/>
        </w:rPr>
        <w:t>Families and school systems have significantly improved in their way to integrate individuals with ASD, however, there is still much to be done so that highly functional ASD individuals can be more independent</w:t>
      </w:r>
      <w:r w:rsidR="003D4E68" w:rsidRPr="008475FA">
        <w:rPr>
          <w:rFonts w:asciiTheme="majorBidi" w:hAnsiTheme="majorBidi" w:cstheme="majorBidi"/>
        </w:rPr>
        <w:t>.</w:t>
      </w:r>
      <w:r w:rsidRPr="008475FA">
        <w:rPr>
          <w:rFonts w:asciiTheme="majorBidi" w:hAnsiTheme="majorBidi" w:cstheme="majorBidi"/>
        </w:rPr>
        <w:t xml:space="preserve"> </w:t>
      </w:r>
      <w:r w:rsidRPr="003D4E68">
        <w:rPr>
          <w:rFonts w:asciiTheme="majorBidi" w:hAnsiTheme="majorBidi" w:cstheme="majorBidi"/>
        </w:rPr>
        <w:t xml:space="preserve">In the past 20 years, patients with ASD have attained higher levels of education. Sadly, employment does not match the educational statistics. In the USA, only 25% of adults with ASD have their own households, the remainder are still economically </w:t>
      </w:r>
      <w:r w:rsidRPr="008475FA">
        <w:rPr>
          <w:rFonts w:asciiTheme="majorBidi" w:hAnsiTheme="majorBidi" w:cstheme="majorBidi"/>
        </w:rPr>
        <w:t>dependent</w:t>
      </w:r>
      <w:r w:rsidRPr="003D4E68">
        <w:rPr>
          <w:rFonts w:asciiTheme="majorBidi" w:hAnsiTheme="majorBidi" w:cstheme="majorBidi"/>
        </w:rPr>
        <w:t xml:space="preserve"> on their families. </w:t>
      </w:r>
      <w:r w:rsidRPr="008475FA">
        <w:rPr>
          <w:rFonts w:asciiTheme="majorBidi" w:hAnsiTheme="majorBidi" w:cstheme="majorBidi"/>
        </w:rPr>
        <w:t xml:space="preserve"> </w:t>
      </w:r>
      <w:r w:rsidR="003D4E68" w:rsidRPr="003D4E68">
        <w:rPr>
          <w:rFonts w:asciiTheme="majorBidi" w:hAnsiTheme="majorBidi" w:cstheme="majorBidi"/>
        </w:rPr>
        <w:t xml:space="preserve">Marriage and long-term relationships are rare among individuals with ASD and </w:t>
      </w:r>
      <w:r w:rsidR="003D4E68" w:rsidRPr="003D4E68">
        <w:rPr>
          <w:rFonts w:asciiTheme="majorBidi" w:hAnsiTheme="majorBidi" w:cstheme="majorBidi"/>
        </w:rPr>
        <w:lastRenderedPageBreak/>
        <w:t xml:space="preserve">friendships are more common among higher functionally individuals with </w:t>
      </w:r>
      <w:proofErr w:type="gramStart"/>
      <w:r w:rsidR="003D4E68" w:rsidRPr="003D4E68">
        <w:rPr>
          <w:rFonts w:asciiTheme="majorBidi" w:hAnsiTheme="majorBidi" w:cstheme="majorBidi"/>
        </w:rPr>
        <w:t>ASD</w:t>
      </w:r>
      <w:proofErr w:type="gramEnd"/>
      <w:r w:rsidR="003D4E68" w:rsidRPr="003D4E68">
        <w:rPr>
          <w:rFonts w:asciiTheme="majorBidi" w:hAnsiTheme="majorBidi" w:cstheme="majorBidi"/>
        </w:rPr>
        <w:t xml:space="preserve"> but their friendship rates are still lower than the average population</w:t>
      </w:r>
      <w:r w:rsidR="00267A5B">
        <w:rPr>
          <w:rFonts w:asciiTheme="majorBidi" w:hAnsiTheme="majorBidi" w:cstheme="majorBidi"/>
        </w:rPr>
        <w:t xml:space="preserve"> </w:t>
      </w:r>
      <w:r w:rsidR="00267A5B" w:rsidRPr="00267A5B">
        <w:rPr>
          <w:rFonts w:asciiTheme="majorBidi" w:hAnsiTheme="majorBidi" w:cstheme="majorBidi"/>
        </w:rPr>
        <w:t xml:space="preserve">(Lord, </w:t>
      </w:r>
      <w:proofErr w:type="spellStart"/>
      <w:r w:rsidR="00267A5B" w:rsidRPr="00267A5B">
        <w:rPr>
          <w:rFonts w:asciiTheme="majorBidi" w:hAnsiTheme="majorBidi" w:cstheme="majorBidi"/>
        </w:rPr>
        <w:t>Elsabbagh</w:t>
      </w:r>
      <w:proofErr w:type="spellEnd"/>
      <w:r w:rsidR="00267A5B" w:rsidRPr="00267A5B">
        <w:rPr>
          <w:rFonts w:asciiTheme="majorBidi" w:hAnsiTheme="majorBidi" w:cstheme="majorBidi"/>
        </w:rPr>
        <w:t>, Baird, &amp; Veenstra-Vanderweele, 2018)</w:t>
      </w:r>
      <w:r w:rsidR="003D4E68" w:rsidRPr="003D4E68">
        <w:rPr>
          <w:rFonts w:asciiTheme="majorBidi" w:hAnsiTheme="majorBidi" w:cstheme="majorBidi"/>
        </w:rPr>
        <w:t xml:space="preserve">. </w:t>
      </w:r>
    </w:p>
    <w:p w14:paraId="3E2FF95C" w14:textId="584B2383" w:rsidR="00404654" w:rsidRPr="008475FA" w:rsidRDefault="00404654" w:rsidP="006A2350">
      <w:pPr>
        <w:spacing w:line="480" w:lineRule="auto"/>
        <w:ind w:firstLine="360"/>
        <w:rPr>
          <w:rFonts w:asciiTheme="majorBidi" w:hAnsiTheme="majorBidi" w:cstheme="majorBidi"/>
        </w:rPr>
      </w:pPr>
      <w:r w:rsidRPr="008475FA">
        <w:rPr>
          <w:rFonts w:asciiTheme="majorBidi" w:hAnsiTheme="majorBidi" w:cstheme="majorBidi"/>
        </w:rPr>
        <w:t xml:space="preserve">ASD is a spectrum because of the numerous variations of altered brain development and connectivity in ASD children; this results in many manifestations of the condition.  </w:t>
      </w:r>
      <w:r w:rsidRPr="00404654">
        <w:rPr>
          <w:rFonts w:asciiTheme="majorBidi" w:hAnsiTheme="majorBidi" w:cstheme="majorBidi"/>
        </w:rPr>
        <w:t xml:space="preserve">Unlike other neurodevelopmental disorder, ASD is not caused by impairment of a specific brain region, it is thought to be a result of “overall brain reorganization beginning early in development,” </w:t>
      </w:r>
      <w:r w:rsidR="006A2350" w:rsidRPr="006A2350">
        <w:rPr>
          <w:rFonts w:asciiTheme="majorBidi" w:hAnsiTheme="majorBidi" w:cstheme="majorBidi"/>
        </w:rPr>
        <w:t xml:space="preserve">(Lord, </w:t>
      </w:r>
      <w:proofErr w:type="spellStart"/>
      <w:r w:rsidR="006A2350" w:rsidRPr="006A2350">
        <w:rPr>
          <w:rFonts w:asciiTheme="majorBidi" w:hAnsiTheme="majorBidi" w:cstheme="majorBidi"/>
        </w:rPr>
        <w:t>Elsabbagh</w:t>
      </w:r>
      <w:proofErr w:type="spellEnd"/>
      <w:r w:rsidR="006A2350" w:rsidRPr="006A2350">
        <w:rPr>
          <w:rFonts w:asciiTheme="majorBidi" w:hAnsiTheme="majorBidi" w:cstheme="majorBidi"/>
        </w:rPr>
        <w:t xml:space="preserve">, Baird, &amp; Veenstra-Vanderweele, 2018). </w:t>
      </w:r>
      <w:r w:rsidR="00CB07AD" w:rsidRPr="008475FA">
        <w:rPr>
          <w:rFonts w:asciiTheme="majorBidi" w:hAnsiTheme="majorBidi" w:cstheme="majorBidi"/>
        </w:rPr>
        <w:t xml:space="preserve">Even before individuals show behavioral manifestations of ASD, scientists have been able to observe subtle alterations in brain areas that have to do with social and attentional mechanisms. </w:t>
      </w:r>
      <w:r w:rsidR="007C59DC" w:rsidRPr="007C59DC">
        <w:rPr>
          <w:rFonts w:asciiTheme="majorBidi" w:hAnsiTheme="majorBidi" w:cstheme="majorBidi"/>
        </w:rPr>
        <w:t xml:space="preserve">Due to the enormous amount of research done on the neurobiology of </w:t>
      </w:r>
      <w:r w:rsidR="00061D74" w:rsidRPr="007C59DC">
        <w:rPr>
          <w:rFonts w:asciiTheme="majorBidi" w:hAnsiTheme="majorBidi" w:cstheme="majorBidi"/>
        </w:rPr>
        <w:t>autism spectrum disorder</w:t>
      </w:r>
      <w:r w:rsidR="007C59DC" w:rsidRPr="007C59DC">
        <w:rPr>
          <w:rFonts w:asciiTheme="majorBidi" w:hAnsiTheme="majorBidi" w:cstheme="majorBidi"/>
        </w:rPr>
        <w:t xml:space="preserve">, clinicians now have a detailed timeline of neurological and neurodevelopmental delays that happen in children who will develop ASD to improve the accuracy and time of a diagnosis. </w:t>
      </w:r>
      <w:r w:rsidR="0004268D" w:rsidRPr="008475FA">
        <w:rPr>
          <w:rFonts w:asciiTheme="majorBidi" w:hAnsiTheme="majorBidi" w:cstheme="majorBidi"/>
        </w:rPr>
        <w:t xml:space="preserve">The </w:t>
      </w:r>
      <w:r w:rsidRPr="008475FA">
        <w:rPr>
          <w:rFonts w:asciiTheme="majorBidi" w:hAnsiTheme="majorBidi" w:cstheme="majorBidi"/>
        </w:rPr>
        <w:t xml:space="preserve">behavioral </w:t>
      </w:r>
      <w:r w:rsidR="0004268D" w:rsidRPr="008475FA">
        <w:rPr>
          <w:rFonts w:asciiTheme="majorBidi" w:hAnsiTheme="majorBidi" w:cstheme="majorBidi"/>
        </w:rPr>
        <w:t>symptoms of ASD normally emerge in the first two years of life.</w:t>
      </w:r>
      <w:r w:rsidR="000676F9">
        <w:rPr>
          <w:rFonts w:asciiTheme="majorBidi" w:hAnsiTheme="majorBidi" w:cstheme="majorBidi"/>
        </w:rPr>
        <w:t xml:space="preserve"> </w:t>
      </w:r>
      <w:r w:rsidR="0004268D" w:rsidRPr="008475FA">
        <w:rPr>
          <w:rFonts w:asciiTheme="majorBidi" w:hAnsiTheme="majorBidi" w:cstheme="majorBidi"/>
        </w:rPr>
        <w:t xml:space="preserve"> During this period of development</w:t>
      </w:r>
      <w:r w:rsidRPr="008475FA">
        <w:rPr>
          <w:rFonts w:asciiTheme="majorBidi" w:hAnsiTheme="majorBidi" w:cstheme="majorBidi"/>
        </w:rPr>
        <w:t>,</w:t>
      </w:r>
      <w:r w:rsidR="0004268D" w:rsidRPr="008475FA">
        <w:rPr>
          <w:rFonts w:asciiTheme="majorBidi" w:hAnsiTheme="majorBidi" w:cstheme="majorBidi"/>
        </w:rPr>
        <w:t xml:space="preserve"> the brain exponentially </w:t>
      </w:r>
      <w:r w:rsidRPr="008475FA">
        <w:rPr>
          <w:rFonts w:asciiTheme="majorBidi" w:hAnsiTheme="majorBidi" w:cstheme="majorBidi"/>
        </w:rPr>
        <w:t>grows,</w:t>
      </w:r>
      <w:r w:rsidR="0004268D" w:rsidRPr="008475FA">
        <w:rPr>
          <w:rFonts w:asciiTheme="majorBidi" w:hAnsiTheme="majorBidi" w:cstheme="majorBidi"/>
        </w:rPr>
        <w:t xml:space="preserve"> and this is seen by cortical expansion, fiber myelination and maturation, </w:t>
      </w:r>
      <w:r w:rsidR="00FC0C91" w:rsidRPr="008475FA">
        <w:rPr>
          <w:rFonts w:asciiTheme="majorBidi" w:hAnsiTheme="majorBidi" w:cstheme="majorBidi"/>
        </w:rPr>
        <w:t>and functional organization of neural circuitry</w:t>
      </w:r>
      <w:r w:rsidRPr="008475FA">
        <w:rPr>
          <w:rFonts w:asciiTheme="majorBidi" w:hAnsiTheme="majorBidi" w:cstheme="majorBidi"/>
        </w:rPr>
        <w:t xml:space="preserve"> (</w:t>
      </w:r>
      <w:r w:rsidRPr="008475FA">
        <w:rPr>
          <w:rFonts w:asciiTheme="majorBidi" w:hAnsiTheme="majorBidi" w:cstheme="majorBidi"/>
          <w:color w:val="212121"/>
          <w:shd w:val="clear" w:color="auto" w:fill="FFFFFF"/>
        </w:rPr>
        <w:t>Girault, &amp; Piven, 2020)</w:t>
      </w:r>
      <w:r w:rsidRPr="008475FA">
        <w:rPr>
          <w:rFonts w:asciiTheme="majorBidi" w:hAnsiTheme="majorBidi" w:cstheme="majorBidi"/>
        </w:rPr>
        <w:t xml:space="preserve">. </w:t>
      </w:r>
      <w:r w:rsidR="00FC0C91" w:rsidRPr="008475FA">
        <w:rPr>
          <w:rFonts w:asciiTheme="majorBidi" w:hAnsiTheme="majorBidi" w:cstheme="majorBidi"/>
        </w:rPr>
        <w:t xml:space="preserve"> </w:t>
      </w:r>
    </w:p>
    <w:p w14:paraId="721C44B9" w14:textId="56525769" w:rsidR="00FC0C91" w:rsidRPr="008475FA" w:rsidRDefault="00FC0C91" w:rsidP="00404654">
      <w:pPr>
        <w:spacing w:line="480" w:lineRule="auto"/>
        <w:ind w:firstLine="360"/>
        <w:rPr>
          <w:rFonts w:asciiTheme="majorBidi" w:hAnsiTheme="majorBidi" w:cstheme="majorBidi"/>
        </w:rPr>
      </w:pPr>
      <w:r w:rsidRPr="008475FA">
        <w:rPr>
          <w:rFonts w:asciiTheme="majorBidi" w:hAnsiTheme="majorBidi" w:cstheme="majorBidi"/>
        </w:rPr>
        <w:t xml:space="preserve">Neuroimaging studies done in siblings of children diagnosticated with ASD show that altered brain development precedes any behavioral symptom in the second year of life. </w:t>
      </w:r>
      <w:r w:rsidR="00404654" w:rsidRPr="008475FA">
        <w:rPr>
          <w:rFonts w:asciiTheme="majorBidi" w:hAnsiTheme="majorBidi" w:cstheme="majorBidi"/>
        </w:rPr>
        <w:t xml:space="preserve"> </w:t>
      </w:r>
      <w:r w:rsidRPr="008475FA">
        <w:rPr>
          <w:rFonts w:asciiTheme="majorBidi" w:hAnsiTheme="majorBidi" w:cstheme="majorBidi"/>
        </w:rPr>
        <w:t>Compared to non-ASD children, children with ASD have faster expansion of the surface area of their cortex</w:t>
      </w:r>
      <w:r w:rsidR="00512E13" w:rsidRPr="008475FA">
        <w:rPr>
          <w:rFonts w:asciiTheme="majorBidi" w:hAnsiTheme="majorBidi" w:cstheme="majorBidi"/>
        </w:rPr>
        <w:t xml:space="preserve">. Measurements from head circumference and MRI in toddlers show that brain size at birth was normal, and overgrowth of the brain started later in the first year of life. The cortical volume of the brain is composed of two things: cortical thickness (the matter inside of the brain) and surface area. Scientists observed that the cortical surface area had a faster rate of growth among </w:t>
      </w:r>
      <w:r w:rsidR="00512E13" w:rsidRPr="008475FA">
        <w:rPr>
          <w:rFonts w:asciiTheme="majorBidi" w:hAnsiTheme="majorBidi" w:cstheme="majorBidi"/>
        </w:rPr>
        <w:lastRenderedPageBreak/>
        <w:t xml:space="preserve">ASD individuals, especially from 6 to 12 months of age. </w:t>
      </w:r>
      <w:r w:rsidR="00BF44CD" w:rsidRPr="008475FA">
        <w:rPr>
          <w:rFonts w:asciiTheme="majorBidi" w:hAnsiTheme="majorBidi" w:cstheme="majorBidi"/>
        </w:rPr>
        <w:t xml:space="preserve">And this precedes overall brain overgrowth in the second year of life. </w:t>
      </w:r>
      <w:r w:rsidR="00204EF8" w:rsidRPr="008475FA">
        <w:rPr>
          <w:rFonts w:asciiTheme="majorBidi" w:hAnsiTheme="majorBidi" w:cstheme="majorBidi"/>
        </w:rPr>
        <w:t xml:space="preserve">One study reported an increase in cortical surface are of the temporal, parietal and frontal lobes of children who would eventually develop ASD. A more recent study demonstrated an accelerate growth in occipital, temporal and frontal lobes. Studies regarding cortical thickness have contradicting results, what scientists speculate is that after age 3 cortical thickness in ASD children will vary from the accepted standard among non-ASD children. A longitudinal study demonstrated that ASD boys </w:t>
      </w:r>
      <w:r w:rsidR="00404654" w:rsidRPr="008475FA">
        <w:rPr>
          <w:rFonts w:asciiTheme="majorBidi" w:hAnsiTheme="majorBidi" w:cstheme="majorBidi"/>
        </w:rPr>
        <w:t xml:space="preserve">show </w:t>
      </w:r>
      <w:r w:rsidR="00C029F9" w:rsidRPr="008475FA">
        <w:rPr>
          <w:rFonts w:asciiTheme="majorBidi" w:hAnsiTheme="majorBidi" w:cstheme="majorBidi"/>
        </w:rPr>
        <w:t>more gyrification in their temporal, frontal and parietal lobes compared to stable or decreasing gyrification of the controls</w:t>
      </w:r>
      <w:r w:rsidR="00404654" w:rsidRPr="008475FA">
        <w:rPr>
          <w:rFonts w:asciiTheme="majorBidi" w:hAnsiTheme="majorBidi" w:cstheme="majorBidi"/>
        </w:rPr>
        <w:t xml:space="preserve"> (</w:t>
      </w:r>
      <w:r w:rsidR="00404654" w:rsidRPr="008475FA">
        <w:rPr>
          <w:rFonts w:asciiTheme="majorBidi" w:hAnsiTheme="majorBidi" w:cstheme="majorBidi"/>
          <w:color w:val="212121"/>
          <w:shd w:val="clear" w:color="auto" w:fill="FFFFFF"/>
        </w:rPr>
        <w:t>Girault, &amp; Piven, 2020)</w:t>
      </w:r>
      <w:r w:rsidR="00C029F9" w:rsidRPr="008475FA">
        <w:rPr>
          <w:rFonts w:asciiTheme="majorBidi" w:hAnsiTheme="majorBidi" w:cstheme="majorBidi"/>
        </w:rPr>
        <w:t xml:space="preserve">. </w:t>
      </w:r>
    </w:p>
    <w:p w14:paraId="10C86BB9" w14:textId="19E4C33C" w:rsidR="006B6A14" w:rsidRPr="00323331" w:rsidRDefault="00C029F9" w:rsidP="007C59DC">
      <w:pPr>
        <w:spacing w:line="480" w:lineRule="auto"/>
        <w:ind w:firstLine="360"/>
        <w:rPr>
          <w:rFonts w:asciiTheme="majorBidi" w:hAnsiTheme="majorBidi" w:cstheme="majorBidi"/>
          <w:color w:val="212121"/>
          <w:shd w:val="clear" w:color="auto" w:fill="FFFFFF"/>
        </w:rPr>
      </w:pPr>
      <w:r w:rsidRPr="008475FA">
        <w:rPr>
          <w:rFonts w:asciiTheme="majorBidi" w:hAnsiTheme="majorBidi" w:cstheme="majorBidi"/>
        </w:rPr>
        <w:t xml:space="preserve">Other brain structures affected by ASD are the subcortical structures, including the amygdala. ASD individuals tend to have an enlarged amygdala compared to controls. More specifically, the greater volumes in the right </w:t>
      </w:r>
      <w:r w:rsidR="00555195" w:rsidRPr="008475FA">
        <w:rPr>
          <w:rFonts w:asciiTheme="majorBidi" w:hAnsiTheme="majorBidi" w:cstheme="majorBidi"/>
        </w:rPr>
        <w:t>amygdala in toddlerhood are associated with poorer social and communication skills at age 6. It has been reported that the volume size of the amygdala, thalamus, caudate and language abilities were different than children with language delay only. This suggest that autism a</w:t>
      </w:r>
      <w:r w:rsidR="00404654" w:rsidRPr="008475FA">
        <w:rPr>
          <w:rFonts w:asciiTheme="majorBidi" w:hAnsiTheme="majorBidi" w:cstheme="majorBidi"/>
        </w:rPr>
        <w:t>ffects a</w:t>
      </w:r>
      <w:r w:rsidR="00555195" w:rsidRPr="008475FA">
        <w:rPr>
          <w:rFonts w:asciiTheme="majorBidi" w:hAnsiTheme="majorBidi" w:cstheme="majorBidi"/>
        </w:rPr>
        <w:t xml:space="preserve"> different neural mechanism regarding language compared to the individuals who only had a language delay. </w:t>
      </w:r>
      <w:r w:rsidR="00CB07AD" w:rsidRPr="008475FA">
        <w:rPr>
          <w:rFonts w:asciiTheme="majorBidi" w:hAnsiTheme="majorBidi" w:cstheme="majorBidi"/>
        </w:rPr>
        <w:t xml:space="preserve">Studies done with a functional MRI were able to assess how infant with ASD process speech depending on </w:t>
      </w:r>
      <w:r w:rsidR="00C5792C" w:rsidRPr="008475FA">
        <w:rPr>
          <w:rFonts w:asciiTheme="majorBidi" w:hAnsiTheme="majorBidi" w:cstheme="majorBidi"/>
        </w:rPr>
        <w:t>the blood flow of the brain. Infant</w:t>
      </w:r>
      <w:r w:rsidR="00404654" w:rsidRPr="008475FA">
        <w:rPr>
          <w:rFonts w:asciiTheme="majorBidi" w:hAnsiTheme="majorBidi" w:cstheme="majorBidi"/>
        </w:rPr>
        <w:t>s</w:t>
      </w:r>
      <w:r w:rsidR="00C5792C" w:rsidRPr="008475FA">
        <w:rPr>
          <w:rFonts w:asciiTheme="majorBidi" w:hAnsiTheme="majorBidi" w:cstheme="majorBidi"/>
        </w:rPr>
        <w:t xml:space="preserve"> who would </w:t>
      </w:r>
      <w:r w:rsidR="00404654" w:rsidRPr="008475FA">
        <w:rPr>
          <w:rFonts w:asciiTheme="majorBidi" w:hAnsiTheme="majorBidi" w:cstheme="majorBidi"/>
        </w:rPr>
        <w:t xml:space="preserve">go on to </w:t>
      </w:r>
      <w:r w:rsidR="00C5792C" w:rsidRPr="008475FA">
        <w:rPr>
          <w:rFonts w:asciiTheme="majorBidi" w:hAnsiTheme="majorBidi" w:cstheme="majorBidi"/>
        </w:rPr>
        <w:t>develop ASD were deficient in their blood flow supply to the left hemisphere of their brain and there was a weaker synchronization between hemispheres in areas regarding language</w:t>
      </w:r>
      <w:r w:rsidR="007C59DC" w:rsidRPr="008475FA">
        <w:rPr>
          <w:rFonts w:asciiTheme="majorBidi" w:hAnsiTheme="majorBidi" w:cstheme="majorBidi"/>
        </w:rPr>
        <w:t xml:space="preserve">. </w:t>
      </w:r>
      <w:r w:rsidR="006B6A14" w:rsidRPr="008475FA">
        <w:rPr>
          <w:rFonts w:asciiTheme="majorBidi" w:hAnsiTheme="majorBidi" w:cstheme="majorBidi"/>
        </w:rPr>
        <w:t xml:space="preserve">The corpus callosum in individuals who would develop ASD is bigger in size compared to controls in the first year of life, decreases to normal size by age two and then it becomes smaller compared to the control from age 3 onward. The area and thickness of the </w:t>
      </w:r>
      <w:r w:rsidR="006B6A14" w:rsidRPr="008475FA">
        <w:rPr>
          <w:rFonts w:asciiTheme="majorBidi" w:hAnsiTheme="majorBidi" w:cstheme="majorBidi"/>
        </w:rPr>
        <w:lastRenderedPageBreak/>
        <w:t>cerebellum are linked to restricted and repetitive behaviors at 24 months (</w:t>
      </w:r>
      <w:r w:rsidR="006B6A14" w:rsidRPr="008475FA">
        <w:rPr>
          <w:rFonts w:asciiTheme="majorBidi" w:hAnsiTheme="majorBidi" w:cstheme="majorBidi"/>
          <w:color w:val="212121"/>
          <w:shd w:val="clear" w:color="auto" w:fill="FFFFFF"/>
        </w:rPr>
        <w:t xml:space="preserve">Girault, &amp; Piven, </w:t>
      </w:r>
      <w:r w:rsidR="006B6A14" w:rsidRPr="00323331">
        <w:rPr>
          <w:rFonts w:asciiTheme="majorBidi" w:hAnsiTheme="majorBidi" w:cstheme="majorBidi"/>
          <w:color w:val="212121"/>
          <w:shd w:val="clear" w:color="auto" w:fill="FFFFFF"/>
        </w:rPr>
        <w:t>2020).</w:t>
      </w:r>
    </w:p>
    <w:p w14:paraId="64FB69A1" w14:textId="58F5FAF1" w:rsidR="00C8067D" w:rsidRPr="00C8067D" w:rsidRDefault="00C8067D" w:rsidP="00C8067D">
      <w:pPr>
        <w:spacing w:line="480" w:lineRule="auto"/>
        <w:ind w:firstLine="360"/>
        <w:rPr>
          <w:rFonts w:asciiTheme="majorBidi" w:hAnsiTheme="majorBidi" w:cstheme="majorBidi"/>
          <w:color w:val="212121"/>
          <w:shd w:val="clear" w:color="auto" w:fill="FFFFFF"/>
        </w:rPr>
      </w:pPr>
      <w:r w:rsidRPr="00C8067D">
        <w:rPr>
          <w:rFonts w:asciiTheme="majorBidi" w:hAnsiTheme="majorBidi" w:cstheme="majorBidi"/>
          <w:color w:val="212121"/>
          <w:shd w:val="clear" w:color="auto" w:fill="FFFFFF"/>
        </w:rPr>
        <w:t xml:space="preserve">To understand how individuals with ASD process environmental stimuli, it is necessary to comprehend how non-ASD people process sensory information. According to Murray and Wallace, “multisensory processing represents the merging of sensory information from different modalities.” Our sensory receptors are designed to receive information from the outside world in many ways. All this information is sent, </w:t>
      </w:r>
      <w:proofErr w:type="gramStart"/>
      <w:r w:rsidRPr="00C8067D">
        <w:rPr>
          <w:rFonts w:asciiTheme="majorBidi" w:hAnsiTheme="majorBidi" w:cstheme="majorBidi"/>
          <w:color w:val="212121"/>
          <w:shd w:val="clear" w:color="auto" w:fill="FFFFFF"/>
        </w:rPr>
        <w:t>processed</w:t>
      </w:r>
      <w:proofErr w:type="gramEnd"/>
      <w:r w:rsidRPr="00C8067D">
        <w:rPr>
          <w:rFonts w:asciiTheme="majorBidi" w:hAnsiTheme="majorBidi" w:cstheme="majorBidi"/>
          <w:color w:val="212121"/>
          <w:shd w:val="clear" w:color="auto" w:fill="FFFFFF"/>
        </w:rPr>
        <w:t xml:space="preserve"> and organized by the brain to create a clear perception of the world (Siemann, Veenstra-VanderWeele,</w:t>
      </w:r>
      <w:r w:rsidR="006A2350">
        <w:rPr>
          <w:rFonts w:asciiTheme="majorBidi" w:hAnsiTheme="majorBidi" w:cstheme="majorBidi"/>
          <w:color w:val="212121"/>
          <w:shd w:val="clear" w:color="auto" w:fill="FFFFFF"/>
        </w:rPr>
        <w:t xml:space="preserve"> </w:t>
      </w:r>
      <w:r w:rsidRPr="00C8067D">
        <w:rPr>
          <w:rFonts w:asciiTheme="majorBidi" w:hAnsiTheme="majorBidi" w:cstheme="majorBidi"/>
          <w:color w:val="212121"/>
          <w:shd w:val="clear" w:color="auto" w:fill="FFFFFF"/>
        </w:rPr>
        <w:t>&amp; Wallace,</w:t>
      </w:r>
      <w:r w:rsidR="006A2350">
        <w:rPr>
          <w:rFonts w:asciiTheme="majorBidi" w:hAnsiTheme="majorBidi" w:cstheme="majorBidi"/>
          <w:color w:val="212121"/>
          <w:shd w:val="clear" w:color="auto" w:fill="FFFFFF"/>
        </w:rPr>
        <w:t xml:space="preserve"> </w:t>
      </w:r>
      <w:r w:rsidRPr="00C8067D">
        <w:rPr>
          <w:rFonts w:asciiTheme="majorBidi" w:hAnsiTheme="majorBidi" w:cstheme="majorBidi"/>
          <w:color w:val="212121"/>
          <w:shd w:val="clear" w:color="auto" w:fill="FFFFFF"/>
        </w:rPr>
        <w:t xml:space="preserve">2020). For the brain to have a complete picture of the outside environment it </w:t>
      </w:r>
      <w:r w:rsidR="006A2350" w:rsidRPr="00C8067D">
        <w:rPr>
          <w:rFonts w:asciiTheme="majorBidi" w:hAnsiTheme="majorBidi" w:cstheme="majorBidi"/>
          <w:color w:val="212121"/>
          <w:shd w:val="clear" w:color="auto" w:fill="FFFFFF"/>
        </w:rPr>
        <w:t>must</w:t>
      </w:r>
      <w:r w:rsidRPr="00C8067D">
        <w:rPr>
          <w:rFonts w:asciiTheme="majorBidi" w:hAnsiTheme="majorBidi" w:cstheme="majorBidi"/>
          <w:color w:val="212121"/>
          <w:shd w:val="clear" w:color="auto" w:fill="FFFFFF"/>
        </w:rPr>
        <w:t xml:space="preserve"> combine the stimuli from different sources. For example, when a person speaks the brain of the listener </w:t>
      </w:r>
      <w:r w:rsidR="006A2350" w:rsidRPr="00C8067D">
        <w:rPr>
          <w:rFonts w:asciiTheme="majorBidi" w:hAnsiTheme="majorBidi" w:cstheme="majorBidi"/>
          <w:color w:val="212121"/>
          <w:shd w:val="clear" w:color="auto" w:fill="FFFFFF"/>
        </w:rPr>
        <w:t>must</w:t>
      </w:r>
      <w:r w:rsidRPr="00C8067D">
        <w:rPr>
          <w:rFonts w:asciiTheme="majorBidi" w:hAnsiTheme="majorBidi" w:cstheme="majorBidi"/>
          <w:color w:val="212121"/>
          <w:shd w:val="clear" w:color="auto" w:fill="FFFFFF"/>
        </w:rPr>
        <w:t xml:space="preserve"> integrate the image of the person speaking, specifically the lips along with the sound of speech. </w:t>
      </w:r>
    </w:p>
    <w:p w14:paraId="1C10453E" w14:textId="1B322B2D" w:rsidR="00C8067D" w:rsidRPr="00C8067D" w:rsidRDefault="00C8067D" w:rsidP="00C8067D">
      <w:pPr>
        <w:spacing w:line="480" w:lineRule="auto"/>
        <w:ind w:firstLine="360"/>
        <w:rPr>
          <w:rFonts w:asciiTheme="majorBidi" w:hAnsiTheme="majorBidi" w:cstheme="majorBidi"/>
          <w:color w:val="212121"/>
          <w:shd w:val="clear" w:color="auto" w:fill="FFFFFF"/>
        </w:rPr>
      </w:pPr>
      <w:r w:rsidRPr="00C8067D">
        <w:rPr>
          <w:rFonts w:asciiTheme="majorBidi" w:hAnsiTheme="majorBidi" w:cstheme="majorBidi"/>
          <w:color w:val="212121"/>
          <w:shd w:val="clear" w:color="auto" w:fill="FFFFFF"/>
        </w:rPr>
        <w:t xml:space="preserve">Multiple studies have shown the advantages of a multisensory system over a single sensory input. When the brain receives information from multiple modalities it enhances its accuracy and reduces reaction time. For example, psychological studies have shown how the added visual information of lip reading enhances the understanding of speech, especially in noisy environments. There are multiple sites in the brain where multisensory input is processed and each of these sites produces a unique neuronal response to sensory inputs (Siemann, Veenstra-VanderWeele, &amp; Wallace, 2020).  The sensory signals must travel long cortical distances to be integrated by the brain. Sometimes the signals are communicated through many brain regions, and it requires a multi-synaptic network to reach the location in the brain where integration takes place. Other times the signal can be convey through a single synaptic network. </w:t>
      </w:r>
    </w:p>
    <w:p w14:paraId="373D29C0" w14:textId="0A27E890" w:rsidR="00C8067D" w:rsidRPr="00C8067D" w:rsidRDefault="00C8067D" w:rsidP="00C8067D">
      <w:pPr>
        <w:spacing w:line="480" w:lineRule="auto"/>
        <w:ind w:firstLine="360"/>
        <w:rPr>
          <w:rFonts w:asciiTheme="majorBidi" w:hAnsiTheme="majorBidi" w:cstheme="majorBidi"/>
          <w:color w:val="212121"/>
          <w:shd w:val="clear" w:color="auto" w:fill="FFFFFF"/>
        </w:rPr>
      </w:pPr>
      <w:r w:rsidRPr="00C8067D">
        <w:rPr>
          <w:rFonts w:asciiTheme="majorBidi" w:hAnsiTheme="majorBidi" w:cstheme="majorBidi"/>
          <w:color w:val="212121"/>
          <w:shd w:val="clear" w:color="auto" w:fill="FFFFFF"/>
        </w:rPr>
        <w:t xml:space="preserve">It is estimated that 85% of ASD individuals show an abnormality in sensory processing. Abnormal sensory processing can affect sight, sound, touch, </w:t>
      </w:r>
      <w:proofErr w:type="gramStart"/>
      <w:r w:rsidRPr="00C8067D">
        <w:rPr>
          <w:rFonts w:asciiTheme="majorBidi" w:hAnsiTheme="majorBidi" w:cstheme="majorBidi"/>
          <w:color w:val="212121"/>
          <w:shd w:val="clear" w:color="auto" w:fill="FFFFFF"/>
        </w:rPr>
        <w:t>smell</w:t>
      </w:r>
      <w:proofErr w:type="gramEnd"/>
      <w:r w:rsidRPr="00C8067D">
        <w:rPr>
          <w:rFonts w:asciiTheme="majorBidi" w:hAnsiTheme="majorBidi" w:cstheme="majorBidi"/>
          <w:color w:val="212121"/>
          <w:shd w:val="clear" w:color="auto" w:fill="FFFFFF"/>
        </w:rPr>
        <w:t xml:space="preserve"> and taste. Studies have shown </w:t>
      </w:r>
      <w:r w:rsidRPr="00C8067D">
        <w:rPr>
          <w:rFonts w:asciiTheme="majorBidi" w:hAnsiTheme="majorBidi" w:cstheme="majorBidi"/>
          <w:color w:val="212121"/>
          <w:shd w:val="clear" w:color="auto" w:fill="FFFFFF"/>
        </w:rPr>
        <w:lastRenderedPageBreak/>
        <w:t>that individuals with ASD can be hypersensitive or hyposensitive to environmental stimuli. Furthermore, it is possible for an individual to be hypersensitive with one type of stimuli (ex. sight) and hyposensitive to another type of stimuli (ex. touch). ASD individuals have a diminished capability to integrate information from multisensory modalities. And this diminished capacity is directly correlated to the severity of the symptoms (Siemann, Veenstra-VanderWeele,</w:t>
      </w:r>
      <w:r w:rsidR="006A2350">
        <w:rPr>
          <w:rFonts w:asciiTheme="majorBidi" w:hAnsiTheme="majorBidi" w:cstheme="majorBidi"/>
          <w:color w:val="212121"/>
          <w:shd w:val="clear" w:color="auto" w:fill="FFFFFF"/>
        </w:rPr>
        <w:t xml:space="preserve"> </w:t>
      </w:r>
      <w:r w:rsidRPr="00C8067D">
        <w:rPr>
          <w:rFonts w:asciiTheme="majorBidi" w:hAnsiTheme="majorBidi" w:cstheme="majorBidi"/>
          <w:color w:val="212121"/>
          <w:shd w:val="clear" w:color="auto" w:fill="FFFFFF"/>
        </w:rPr>
        <w:t>&amp; Wallace, 2020).</w:t>
      </w:r>
    </w:p>
    <w:p w14:paraId="43819EB7" w14:textId="70C9FDE6" w:rsidR="00C8067D" w:rsidRPr="00C8067D" w:rsidRDefault="00C8067D" w:rsidP="00C8067D">
      <w:pPr>
        <w:spacing w:line="480" w:lineRule="auto"/>
        <w:ind w:firstLine="360"/>
        <w:rPr>
          <w:rFonts w:asciiTheme="majorBidi" w:hAnsiTheme="majorBidi" w:cstheme="majorBidi"/>
          <w:color w:val="212121"/>
          <w:shd w:val="clear" w:color="auto" w:fill="FFFFFF"/>
        </w:rPr>
      </w:pPr>
      <w:r w:rsidRPr="00C8067D">
        <w:rPr>
          <w:rFonts w:asciiTheme="majorBidi" w:hAnsiTheme="majorBidi" w:cstheme="majorBidi"/>
          <w:color w:val="212121"/>
          <w:shd w:val="clear" w:color="auto" w:fill="FFFFFF"/>
        </w:rPr>
        <w:t xml:space="preserve">A cross-sectional study studied multisensory speech perception in individuals with and without ASD from 7 to 19 years of age. Participants had to identify spoken monosyllabic words with varying degrees of background noise. They repeated this experiment with an addition of a video of the speaker saying the syllabus to test how much did the visual cues helped them understand what was being spoken. Younger children with ASD, ages 7 to 12, scored significantly lower in speech perception compared to controls. When participants had only the audio, meaning a </w:t>
      </w:r>
      <w:proofErr w:type="spellStart"/>
      <w:r w:rsidRPr="00C8067D">
        <w:rPr>
          <w:rFonts w:asciiTheme="majorBidi" w:hAnsiTheme="majorBidi" w:cstheme="majorBidi"/>
          <w:color w:val="212121"/>
          <w:shd w:val="clear" w:color="auto" w:fill="FFFFFF"/>
        </w:rPr>
        <w:t>uni</w:t>
      </w:r>
      <w:proofErr w:type="spellEnd"/>
      <w:r w:rsidRPr="00C8067D">
        <w:rPr>
          <w:rFonts w:asciiTheme="majorBidi" w:hAnsiTheme="majorBidi" w:cstheme="majorBidi"/>
          <w:color w:val="212121"/>
          <w:shd w:val="clear" w:color="auto" w:fill="FFFFFF"/>
        </w:rPr>
        <w:t>-sensory cue, ASD children had a similar performance to the controls. Once the video was added, typically developed children were able to understand speech much faster, and the visual cue did not help ASD children at all. This suggests that individuals with ASD have no problem processing a single sensory cue but struggle with multisensory integration. Another study done by Miller inn 1982, showed that individuals with Autism have impaired multisensory integration with non-verbal stimuli (Beker, Foxe,</w:t>
      </w:r>
      <w:r w:rsidR="006A2350">
        <w:rPr>
          <w:rFonts w:asciiTheme="majorBidi" w:hAnsiTheme="majorBidi" w:cstheme="majorBidi"/>
          <w:color w:val="212121"/>
          <w:shd w:val="clear" w:color="auto" w:fill="FFFFFF"/>
        </w:rPr>
        <w:t xml:space="preserve"> </w:t>
      </w:r>
      <w:r w:rsidRPr="00C8067D">
        <w:rPr>
          <w:rFonts w:asciiTheme="majorBidi" w:hAnsiTheme="majorBidi" w:cstheme="majorBidi"/>
          <w:color w:val="212121"/>
          <w:shd w:val="clear" w:color="auto" w:fill="FFFFFF"/>
        </w:rPr>
        <w:t xml:space="preserve">&amp; </w:t>
      </w:r>
      <w:proofErr w:type="spellStart"/>
      <w:r w:rsidRPr="00C8067D">
        <w:rPr>
          <w:rFonts w:asciiTheme="majorBidi" w:hAnsiTheme="majorBidi" w:cstheme="majorBidi"/>
          <w:color w:val="212121"/>
          <w:shd w:val="clear" w:color="auto" w:fill="FFFFFF"/>
        </w:rPr>
        <w:t>Molholm</w:t>
      </w:r>
      <w:proofErr w:type="spellEnd"/>
      <w:r w:rsidRPr="00C8067D">
        <w:rPr>
          <w:rFonts w:asciiTheme="majorBidi" w:hAnsiTheme="majorBidi" w:cstheme="majorBidi"/>
          <w:color w:val="212121"/>
          <w:shd w:val="clear" w:color="auto" w:fill="FFFFFF"/>
        </w:rPr>
        <w:t>,</w:t>
      </w:r>
      <w:r w:rsidR="006A2350">
        <w:rPr>
          <w:rFonts w:asciiTheme="majorBidi" w:hAnsiTheme="majorBidi" w:cstheme="majorBidi"/>
          <w:color w:val="212121"/>
          <w:shd w:val="clear" w:color="auto" w:fill="FFFFFF"/>
        </w:rPr>
        <w:t xml:space="preserve"> </w:t>
      </w:r>
      <w:r w:rsidRPr="00C8067D">
        <w:rPr>
          <w:rFonts w:asciiTheme="majorBidi" w:hAnsiTheme="majorBidi" w:cstheme="majorBidi"/>
          <w:color w:val="212121"/>
          <w:shd w:val="clear" w:color="auto" w:fill="FFFFFF"/>
        </w:rPr>
        <w:t xml:space="preserve">2018).  </w:t>
      </w:r>
    </w:p>
    <w:p w14:paraId="06E38D31" w14:textId="0610D197" w:rsidR="00F05280" w:rsidRPr="008475FA" w:rsidRDefault="00BB491D" w:rsidP="002C1691">
      <w:pPr>
        <w:spacing w:line="480" w:lineRule="auto"/>
        <w:ind w:firstLine="360"/>
        <w:rPr>
          <w:rFonts w:asciiTheme="majorBidi" w:hAnsiTheme="majorBidi" w:cstheme="majorBidi"/>
        </w:rPr>
      </w:pPr>
      <w:r w:rsidRPr="008475FA">
        <w:rPr>
          <w:rFonts w:asciiTheme="majorBidi" w:hAnsiTheme="majorBidi" w:cstheme="majorBidi"/>
        </w:rPr>
        <w:t>Scientists first started to question i</w:t>
      </w:r>
      <w:r w:rsidR="00F05280" w:rsidRPr="008475FA">
        <w:rPr>
          <w:rFonts w:asciiTheme="majorBidi" w:hAnsiTheme="majorBidi" w:cstheme="majorBidi"/>
        </w:rPr>
        <w:t xml:space="preserve">f </w:t>
      </w:r>
      <w:r w:rsidRPr="008475FA">
        <w:rPr>
          <w:rFonts w:asciiTheme="majorBidi" w:hAnsiTheme="majorBidi" w:cstheme="majorBidi"/>
        </w:rPr>
        <w:t xml:space="preserve">ASD had </w:t>
      </w:r>
      <w:r w:rsidR="00F05280" w:rsidRPr="008475FA">
        <w:rPr>
          <w:rFonts w:asciiTheme="majorBidi" w:hAnsiTheme="majorBidi" w:cstheme="majorBidi"/>
        </w:rPr>
        <w:t xml:space="preserve">any </w:t>
      </w:r>
      <w:r w:rsidRPr="008475FA">
        <w:rPr>
          <w:rFonts w:asciiTheme="majorBidi" w:hAnsiTheme="majorBidi" w:cstheme="majorBidi"/>
        </w:rPr>
        <w:t>genetic bases when they observed that</w:t>
      </w:r>
      <w:r w:rsidR="00F05280" w:rsidRPr="008475FA">
        <w:rPr>
          <w:rFonts w:asciiTheme="majorBidi" w:hAnsiTheme="majorBidi" w:cstheme="majorBidi"/>
        </w:rPr>
        <w:t xml:space="preserve"> ASD was commonly found among </w:t>
      </w:r>
      <w:r w:rsidRPr="008475FA">
        <w:rPr>
          <w:rFonts w:asciiTheme="majorBidi" w:hAnsiTheme="majorBidi" w:cstheme="majorBidi"/>
        </w:rPr>
        <w:t>children with genetic syndromes like Fragile X syndrome and tuberous sclerosis</w:t>
      </w:r>
      <w:r w:rsidR="00F05280" w:rsidRPr="008475FA">
        <w:rPr>
          <w:rFonts w:asciiTheme="majorBidi" w:hAnsiTheme="majorBidi" w:cstheme="majorBidi"/>
        </w:rPr>
        <w:t xml:space="preserve">. </w:t>
      </w:r>
      <w:r w:rsidR="00F05280" w:rsidRPr="00F05280">
        <w:rPr>
          <w:rFonts w:asciiTheme="majorBidi" w:hAnsiTheme="majorBidi" w:cstheme="majorBidi"/>
        </w:rPr>
        <w:t xml:space="preserve">A meta-analysis of twin studies published in 2016 shows that 74-93% of ASD risk factors are inheritable. Studies show that families with a child with ASD have 7-20% more chance of having another child with ASD. In addition, there is 4 times higher risk for boys to </w:t>
      </w:r>
      <w:r w:rsidR="00F05280" w:rsidRPr="00F05280">
        <w:rPr>
          <w:rFonts w:asciiTheme="majorBidi" w:hAnsiTheme="majorBidi" w:cstheme="majorBidi"/>
        </w:rPr>
        <w:lastRenderedPageBreak/>
        <w:t xml:space="preserve">develop ASD compared to girls. </w:t>
      </w:r>
      <w:r w:rsidR="00F05280" w:rsidRPr="008475FA">
        <w:rPr>
          <w:rFonts w:asciiTheme="majorBidi" w:hAnsiTheme="majorBidi" w:cstheme="majorBidi"/>
        </w:rPr>
        <w:t>Some genetic risk factors associated with ASD and other neurodevelopmental disorder are copy-number variant genes.</w:t>
      </w:r>
      <w:r w:rsidR="00F05280" w:rsidRPr="00F05280">
        <w:rPr>
          <w:rFonts w:asciiTheme="majorBidi" w:hAnsiTheme="majorBidi" w:cstheme="majorBidi"/>
        </w:rPr>
        <w:t xml:space="preserve"> </w:t>
      </w:r>
      <w:r w:rsidR="00F05280" w:rsidRPr="008475FA">
        <w:rPr>
          <w:rFonts w:asciiTheme="majorBidi" w:hAnsiTheme="majorBidi" w:cstheme="majorBidi"/>
        </w:rPr>
        <w:t>A</w:t>
      </w:r>
      <w:r w:rsidR="00F05280" w:rsidRPr="00F05280">
        <w:rPr>
          <w:rFonts w:asciiTheme="majorBidi" w:hAnsiTheme="majorBidi" w:cstheme="majorBidi"/>
        </w:rPr>
        <w:t xml:space="preserve"> genomic copy-number variant is when a part of a chromosome is deleted or duplicated, this can be either inherited or happen spontaneously. </w:t>
      </w:r>
      <w:r w:rsidRPr="008475FA">
        <w:rPr>
          <w:rFonts w:asciiTheme="majorBidi" w:hAnsiTheme="majorBidi" w:cstheme="majorBidi"/>
        </w:rPr>
        <w:t xml:space="preserve">Two examples of these variants are chromosome 16p11.2 deletion and duplications, and chromosome 15q11-q13 duplications. </w:t>
      </w:r>
      <w:r w:rsidR="00137E6C" w:rsidRPr="008475FA">
        <w:rPr>
          <w:rFonts w:asciiTheme="majorBidi" w:hAnsiTheme="majorBidi" w:cstheme="majorBidi"/>
        </w:rPr>
        <w:t xml:space="preserve">In addition, genetic analysis has identified two major groups of </w:t>
      </w:r>
      <w:proofErr w:type="gramStart"/>
      <w:r w:rsidR="00137E6C" w:rsidRPr="008475FA">
        <w:rPr>
          <w:rFonts w:asciiTheme="majorBidi" w:hAnsiTheme="majorBidi" w:cstheme="majorBidi"/>
        </w:rPr>
        <w:t>ASD</w:t>
      </w:r>
      <w:proofErr w:type="gramEnd"/>
      <w:r w:rsidR="00137E6C" w:rsidRPr="008475FA">
        <w:rPr>
          <w:rFonts w:asciiTheme="majorBidi" w:hAnsiTheme="majorBidi" w:cstheme="majorBidi"/>
        </w:rPr>
        <w:t xml:space="preserve"> associated genes. The first group are the genes involved in gene expression regulation (GER) and genes involved in neural communication</w:t>
      </w:r>
      <w:r w:rsidR="00F05280" w:rsidRPr="008475FA">
        <w:rPr>
          <w:rFonts w:asciiTheme="majorBidi" w:hAnsiTheme="majorBidi" w:cstheme="majorBidi"/>
        </w:rPr>
        <w:t xml:space="preserve">.  </w:t>
      </w:r>
      <w:r w:rsidR="00681FA9" w:rsidRPr="008475FA">
        <w:rPr>
          <w:rFonts w:asciiTheme="majorBidi" w:hAnsiTheme="majorBidi" w:cstheme="majorBidi"/>
        </w:rPr>
        <w:t>ASD seems to follow a pattern of complex inheritance and when combine with common variants it increases the risk of ASD</w:t>
      </w:r>
      <w:r w:rsidR="00F05280" w:rsidRPr="008475FA">
        <w:rPr>
          <w:rFonts w:asciiTheme="majorBidi" w:hAnsiTheme="majorBidi" w:cstheme="majorBidi"/>
        </w:rPr>
        <w:t xml:space="preserve"> </w:t>
      </w:r>
      <w:r w:rsidR="00F05280" w:rsidRPr="00F05280">
        <w:rPr>
          <w:rFonts w:asciiTheme="majorBidi" w:hAnsiTheme="majorBidi" w:cstheme="majorBidi"/>
        </w:rPr>
        <w:t>(</w:t>
      </w:r>
      <w:proofErr w:type="spellStart"/>
      <w:r w:rsidR="00F05280" w:rsidRPr="00F05280">
        <w:rPr>
          <w:rFonts w:asciiTheme="majorBidi" w:hAnsiTheme="majorBidi" w:cstheme="majorBidi"/>
        </w:rPr>
        <w:t>Satterstrom</w:t>
      </w:r>
      <w:proofErr w:type="spellEnd"/>
      <w:r w:rsidR="00F05280" w:rsidRPr="00F05280">
        <w:rPr>
          <w:rFonts w:asciiTheme="majorBidi" w:hAnsiTheme="majorBidi" w:cstheme="majorBidi"/>
        </w:rPr>
        <w:t xml:space="preserve">, Kosmicki, Wang, Breen, De </w:t>
      </w:r>
      <w:proofErr w:type="spellStart"/>
      <w:r w:rsidR="00F05280" w:rsidRPr="00F05280">
        <w:rPr>
          <w:rFonts w:asciiTheme="majorBidi" w:hAnsiTheme="majorBidi" w:cstheme="majorBidi"/>
        </w:rPr>
        <w:t>Rubeis</w:t>
      </w:r>
      <w:proofErr w:type="spellEnd"/>
      <w:r w:rsidR="00F05280" w:rsidRPr="00F05280">
        <w:rPr>
          <w:rFonts w:asciiTheme="majorBidi" w:hAnsiTheme="majorBidi" w:cstheme="majorBidi"/>
        </w:rPr>
        <w:t xml:space="preserve">, An, Peng, Collins, Grove, Klei, Stevens, Reichert, Mulhern, </w:t>
      </w:r>
      <w:proofErr w:type="spellStart"/>
      <w:r w:rsidR="00F05280" w:rsidRPr="00F05280">
        <w:rPr>
          <w:rFonts w:asciiTheme="majorBidi" w:hAnsiTheme="majorBidi" w:cstheme="majorBidi"/>
        </w:rPr>
        <w:t>Artomov</w:t>
      </w:r>
      <w:proofErr w:type="spellEnd"/>
      <w:r w:rsidR="00F05280" w:rsidRPr="00F05280">
        <w:rPr>
          <w:rFonts w:asciiTheme="majorBidi" w:hAnsiTheme="majorBidi" w:cstheme="majorBidi"/>
        </w:rPr>
        <w:t>, Gerges, Sheppard,</w:t>
      </w:r>
      <w:r w:rsidR="00F05280" w:rsidRPr="008475FA">
        <w:rPr>
          <w:rFonts w:asciiTheme="majorBidi" w:hAnsiTheme="majorBidi" w:cstheme="majorBidi"/>
        </w:rPr>
        <w:t xml:space="preserve"> et al</w:t>
      </w:r>
      <w:r w:rsidR="00F05280" w:rsidRPr="00F05280">
        <w:rPr>
          <w:rFonts w:asciiTheme="majorBidi" w:hAnsiTheme="majorBidi" w:cstheme="majorBidi"/>
        </w:rPr>
        <w:t>, 2020).</w:t>
      </w:r>
      <w:r w:rsidR="002C1691" w:rsidRPr="008475FA">
        <w:rPr>
          <w:rFonts w:asciiTheme="majorBidi" w:hAnsiTheme="majorBidi" w:cstheme="majorBidi"/>
        </w:rPr>
        <w:t xml:space="preserve"> Other genes that being studied to see if they contribute to the heritability of ASD are the SHRANK gene family, CAPG gene and GWAS genes. SHRANK genes code for a protein that connects neurotransmitter receptors to signaling proteins. The CAPG genes </w:t>
      </w:r>
      <w:proofErr w:type="gramStart"/>
      <w:r w:rsidR="002C1691" w:rsidRPr="008475FA">
        <w:rPr>
          <w:rFonts w:asciiTheme="majorBidi" w:hAnsiTheme="majorBidi" w:cstheme="majorBidi"/>
        </w:rPr>
        <w:t>is</w:t>
      </w:r>
      <w:proofErr w:type="gramEnd"/>
      <w:r w:rsidR="002C1691" w:rsidRPr="008475FA">
        <w:rPr>
          <w:rFonts w:asciiTheme="majorBidi" w:hAnsiTheme="majorBidi" w:cstheme="majorBidi"/>
        </w:rPr>
        <w:t xml:space="preserve"> crucial for the </w:t>
      </w:r>
      <w:r w:rsidR="006E6F7B" w:rsidRPr="008475FA">
        <w:rPr>
          <w:rFonts w:asciiTheme="majorBidi" w:hAnsiTheme="majorBidi" w:cstheme="majorBidi"/>
        </w:rPr>
        <w:t>functional</w:t>
      </w:r>
      <w:r w:rsidR="002C1691" w:rsidRPr="008475FA">
        <w:rPr>
          <w:rFonts w:asciiTheme="majorBidi" w:hAnsiTheme="majorBidi" w:cstheme="majorBidi"/>
        </w:rPr>
        <w:t xml:space="preserve"> formation of functional synapses and the GWAS genes are relevant in for sodium, </w:t>
      </w:r>
      <w:proofErr w:type="gramStart"/>
      <w:r w:rsidR="002C1691" w:rsidRPr="008475FA">
        <w:rPr>
          <w:rFonts w:asciiTheme="majorBidi" w:hAnsiTheme="majorBidi" w:cstheme="majorBidi"/>
        </w:rPr>
        <w:t>potassium</w:t>
      </w:r>
      <w:proofErr w:type="gramEnd"/>
      <w:r w:rsidR="002C1691" w:rsidRPr="008475FA">
        <w:rPr>
          <w:rFonts w:asciiTheme="majorBidi" w:hAnsiTheme="majorBidi" w:cstheme="majorBidi"/>
        </w:rPr>
        <w:t xml:space="preserve"> and calcium channels (Masini, Loi, Vega-Benedetti, Carta, </w:t>
      </w:r>
      <w:proofErr w:type="spellStart"/>
      <w:r w:rsidR="002C1691" w:rsidRPr="008475FA">
        <w:rPr>
          <w:rFonts w:asciiTheme="majorBidi" w:hAnsiTheme="majorBidi" w:cstheme="majorBidi"/>
        </w:rPr>
        <w:t>Doneddu</w:t>
      </w:r>
      <w:proofErr w:type="spellEnd"/>
      <w:r w:rsidR="002C1691" w:rsidRPr="008475FA">
        <w:rPr>
          <w:rFonts w:asciiTheme="majorBidi" w:hAnsiTheme="majorBidi" w:cstheme="majorBidi"/>
        </w:rPr>
        <w:t xml:space="preserve">, Fadda, &amp; </w:t>
      </w:r>
      <w:proofErr w:type="spellStart"/>
      <w:r w:rsidR="002C1691" w:rsidRPr="008475FA">
        <w:rPr>
          <w:rFonts w:asciiTheme="majorBidi" w:hAnsiTheme="majorBidi" w:cstheme="majorBidi"/>
        </w:rPr>
        <w:t>Zavattari</w:t>
      </w:r>
      <w:proofErr w:type="spellEnd"/>
      <w:r w:rsidR="002C1691" w:rsidRPr="008475FA">
        <w:rPr>
          <w:rFonts w:asciiTheme="majorBidi" w:hAnsiTheme="majorBidi" w:cstheme="majorBidi"/>
        </w:rPr>
        <w:t>, 2020).</w:t>
      </w:r>
    </w:p>
    <w:p w14:paraId="0723975B" w14:textId="534DA3D1" w:rsidR="00976F05" w:rsidRPr="008475FA" w:rsidRDefault="003862B7" w:rsidP="006A2350">
      <w:pPr>
        <w:spacing w:line="480" w:lineRule="auto"/>
        <w:ind w:firstLine="360"/>
        <w:rPr>
          <w:rFonts w:asciiTheme="majorBidi" w:hAnsiTheme="majorBidi" w:cstheme="majorBidi"/>
        </w:rPr>
      </w:pPr>
      <w:r w:rsidRPr="008475FA">
        <w:rPr>
          <w:rFonts w:asciiTheme="majorBidi" w:hAnsiTheme="majorBidi" w:cstheme="majorBidi"/>
        </w:rPr>
        <w:t>Even though ASD has a strong genetic component, e</w:t>
      </w:r>
      <w:r w:rsidR="00976F05" w:rsidRPr="008475FA">
        <w:rPr>
          <w:rFonts w:asciiTheme="majorBidi" w:hAnsiTheme="majorBidi" w:cstheme="majorBidi"/>
        </w:rPr>
        <w:t xml:space="preserve">nvironmental factors are thought to increase the risk for developing ASD. Advance maternal age (more than 40 years) and advance paternal age (more than 50 years) have been identified as potential risk factors for a having a child with ASD in several studies. Other risk factors </w:t>
      </w:r>
      <w:r w:rsidRPr="008475FA">
        <w:rPr>
          <w:rFonts w:asciiTheme="majorBidi" w:hAnsiTheme="majorBidi" w:cstheme="majorBidi"/>
        </w:rPr>
        <w:t>include</w:t>
      </w:r>
      <w:r w:rsidR="00976F05" w:rsidRPr="008475FA">
        <w:rPr>
          <w:rFonts w:asciiTheme="majorBidi" w:hAnsiTheme="majorBidi" w:cstheme="majorBidi"/>
        </w:rPr>
        <w:t xml:space="preserve"> short intervals of time between pregnancies, maternal metabolic conditions, hypertension, </w:t>
      </w:r>
      <w:r w:rsidRPr="008475FA">
        <w:rPr>
          <w:rFonts w:asciiTheme="majorBidi" w:hAnsiTheme="majorBidi" w:cstheme="majorBidi"/>
        </w:rPr>
        <w:t xml:space="preserve">maternal obesity, diabetes, immune system disorders, </w:t>
      </w:r>
      <w:r w:rsidR="003D4628" w:rsidRPr="008475FA">
        <w:rPr>
          <w:rFonts w:asciiTheme="majorBidi" w:hAnsiTheme="majorBidi" w:cstheme="majorBidi"/>
        </w:rPr>
        <w:t xml:space="preserve">viral infections during pregnancy, prenatal valproic acid, and preterm birth. </w:t>
      </w:r>
      <w:r w:rsidRPr="008475FA">
        <w:rPr>
          <w:rFonts w:asciiTheme="majorBidi" w:hAnsiTheme="majorBidi" w:cstheme="majorBidi"/>
        </w:rPr>
        <w:t xml:space="preserve">Prenatal exposure to air pollution or certain pesticides </w:t>
      </w:r>
      <w:r w:rsidR="002C1691" w:rsidRPr="008475FA">
        <w:rPr>
          <w:rFonts w:asciiTheme="majorBidi" w:hAnsiTheme="majorBidi" w:cstheme="majorBidi"/>
        </w:rPr>
        <w:t>increases</w:t>
      </w:r>
      <w:r w:rsidRPr="008475FA">
        <w:rPr>
          <w:rFonts w:asciiTheme="majorBidi" w:hAnsiTheme="majorBidi" w:cstheme="majorBidi"/>
        </w:rPr>
        <w:t xml:space="preserve"> the risk for an infant to develop ASD.  Perinatal </w:t>
      </w:r>
      <w:r w:rsidR="002C1691" w:rsidRPr="008475FA">
        <w:rPr>
          <w:rFonts w:asciiTheme="majorBidi" w:hAnsiTheme="majorBidi" w:cstheme="majorBidi"/>
        </w:rPr>
        <w:t xml:space="preserve">ASD </w:t>
      </w:r>
      <w:r w:rsidRPr="008475FA">
        <w:rPr>
          <w:rFonts w:asciiTheme="majorBidi" w:hAnsiTheme="majorBidi" w:cstheme="majorBidi"/>
        </w:rPr>
        <w:t xml:space="preserve">risk factors </w:t>
      </w:r>
      <w:r w:rsidR="002C1691" w:rsidRPr="008475FA">
        <w:rPr>
          <w:rFonts w:asciiTheme="majorBidi" w:hAnsiTheme="majorBidi" w:cstheme="majorBidi"/>
        </w:rPr>
        <w:t xml:space="preserve">are umbilical cord complications, injury or trauma at birth, </w:t>
      </w:r>
      <w:r w:rsidR="002C1691" w:rsidRPr="008475FA">
        <w:rPr>
          <w:rFonts w:asciiTheme="majorBidi" w:hAnsiTheme="majorBidi" w:cstheme="majorBidi"/>
        </w:rPr>
        <w:lastRenderedPageBreak/>
        <w:t xml:space="preserve">maternal hemorrhage, neonatal anemia and ABO Rh blood group incompatibility </w:t>
      </w:r>
      <w:r w:rsidR="006A2350" w:rsidRPr="006A2350">
        <w:rPr>
          <w:rFonts w:asciiTheme="majorBidi" w:hAnsiTheme="majorBidi" w:cstheme="majorBidi"/>
        </w:rPr>
        <w:t xml:space="preserve">(Masini, Loi, Vega-Benedetti, Carta, </w:t>
      </w:r>
      <w:proofErr w:type="spellStart"/>
      <w:r w:rsidR="006A2350" w:rsidRPr="006A2350">
        <w:rPr>
          <w:rFonts w:asciiTheme="majorBidi" w:hAnsiTheme="majorBidi" w:cstheme="majorBidi"/>
        </w:rPr>
        <w:t>Doneddu</w:t>
      </w:r>
      <w:proofErr w:type="spellEnd"/>
      <w:r w:rsidR="006A2350" w:rsidRPr="006A2350">
        <w:rPr>
          <w:rFonts w:asciiTheme="majorBidi" w:hAnsiTheme="majorBidi" w:cstheme="majorBidi"/>
        </w:rPr>
        <w:t xml:space="preserve">, Fadda, &amp; </w:t>
      </w:r>
      <w:proofErr w:type="spellStart"/>
      <w:r w:rsidR="006A2350" w:rsidRPr="006A2350">
        <w:rPr>
          <w:rFonts w:asciiTheme="majorBidi" w:hAnsiTheme="majorBidi" w:cstheme="majorBidi"/>
        </w:rPr>
        <w:t>Zavattari</w:t>
      </w:r>
      <w:proofErr w:type="spellEnd"/>
      <w:r w:rsidR="006A2350" w:rsidRPr="006A2350">
        <w:rPr>
          <w:rFonts w:asciiTheme="majorBidi" w:hAnsiTheme="majorBidi" w:cstheme="majorBidi"/>
        </w:rPr>
        <w:t>, 2020</w:t>
      </w:r>
      <w:proofErr w:type="gramStart"/>
      <w:r w:rsidR="006A2350" w:rsidRPr="006A2350">
        <w:rPr>
          <w:rFonts w:asciiTheme="majorBidi" w:hAnsiTheme="majorBidi" w:cstheme="majorBidi"/>
        </w:rPr>
        <w:t>).</w:t>
      </w:r>
      <w:r w:rsidR="003D4628" w:rsidRPr="008475FA">
        <w:rPr>
          <w:rFonts w:asciiTheme="majorBidi" w:hAnsiTheme="majorBidi" w:cstheme="majorBidi"/>
        </w:rPr>
        <w:t>On</w:t>
      </w:r>
      <w:proofErr w:type="gramEnd"/>
      <w:r w:rsidR="003D4628" w:rsidRPr="008475FA">
        <w:rPr>
          <w:rFonts w:asciiTheme="majorBidi" w:hAnsiTheme="majorBidi" w:cstheme="majorBidi"/>
        </w:rPr>
        <w:t xml:space="preserve"> the other hand, several studies show that preconceptual folic acid supplements decrease the risk of ASD and several neurodevelopmental disabilities. </w:t>
      </w:r>
    </w:p>
    <w:p w14:paraId="351722D9" w14:textId="6F6D81EC" w:rsidR="002966BC" w:rsidRDefault="000D3B5F" w:rsidP="002966BC">
      <w:pPr>
        <w:spacing w:line="480" w:lineRule="auto"/>
        <w:ind w:firstLine="360"/>
        <w:rPr>
          <w:rFonts w:asciiTheme="majorBidi" w:hAnsiTheme="majorBidi" w:cstheme="majorBidi"/>
        </w:rPr>
      </w:pPr>
      <w:r w:rsidRPr="008475FA">
        <w:rPr>
          <w:rFonts w:asciiTheme="majorBidi" w:hAnsiTheme="majorBidi" w:cstheme="majorBidi"/>
        </w:rPr>
        <w:t xml:space="preserve">There is no treatment or therapy that can cure ASD, however, there are multiple conservative and experimental treatments to help manage ASD symptoms. </w:t>
      </w:r>
      <w:r w:rsidR="00603848" w:rsidRPr="00603848">
        <w:rPr>
          <w:rFonts w:asciiTheme="majorBidi" w:hAnsiTheme="majorBidi" w:cstheme="majorBidi"/>
        </w:rPr>
        <w:t>A unique aspect of ASD is that the family’s reaction to the child’s diagnosis will have a si</w:t>
      </w:r>
      <w:r w:rsidR="00603848" w:rsidRPr="008475FA">
        <w:rPr>
          <w:rFonts w:asciiTheme="majorBidi" w:hAnsiTheme="majorBidi" w:cstheme="majorBidi"/>
        </w:rPr>
        <w:t>gnificant im</w:t>
      </w:r>
      <w:r w:rsidR="00603848" w:rsidRPr="00603848">
        <w:rPr>
          <w:rFonts w:asciiTheme="majorBidi" w:hAnsiTheme="majorBidi" w:cstheme="majorBidi"/>
        </w:rPr>
        <w:t>pact</w:t>
      </w:r>
      <w:r w:rsidR="00603848" w:rsidRPr="008475FA">
        <w:rPr>
          <w:rFonts w:asciiTheme="majorBidi" w:hAnsiTheme="majorBidi" w:cstheme="majorBidi"/>
        </w:rPr>
        <w:t xml:space="preserve"> in how the child responds to treatment</w:t>
      </w:r>
      <w:r w:rsidR="00603848" w:rsidRPr="00603848">
        <w:rPr>
          <w:rFonts w:asciiTheme="majorBidi" w:hAnsiTheme="majorBidi" w:cstheme="majorBidi"/>
        </w:rPr>
        <w:t>. A longitudinal study published in 2014 studied how parent participation in early intervention affected children of 2 to 3 years of age in ASD treatment. Parent participation was correlated with increased IQ, achievement, and adaptability skills.</w:t>
      </w:r>
      <w:r w:rsidR="00603848" w:rsidRPr="008475FA">
        <w:rPr>
          <w:rFonts w:asciiTheme="majorBidi" w:hAnsiTheme="majorBidi" w:cstheme="majorBidi"/>
        </w:rPr>
        <w:t xml:space="preserve"> </w:t>
      </w:r>
      <w:r w:rsidR="00603848" w:rsidRPr="00603848">
        <w:rPr>
          <w:rFonts w:asciiTheme="majorBidi" w:hAnsiTheme="majorBidi" w:cstheme="majorBidi"/>
        </w:rPr>
        <w:t xml:space="preserve">Randomized control studies show that social skill groups where parents, and children or adolescents with ASD participate separately and together show positive results in social behavior. </w:t>
      </w:r>
      <w:r w:rsidR="002966BC" w:rsidRPr="002966BC">
        <w:rPr>
          <w:rFonts w:asciiTheme="majorBidi" w:hAnsiTheme="majorBidi" w:cstheme="majorBidi"/>
        </w:rPr>
        <w:t xml:space="preserve">Parents with low levels of education have less success in securing specialized interventions that would greatly help their children with ASD. A survey done in European services for families with low levels of education show that low-cost and publicly funded interventions for children with ASD were not available to children until one year after their diagnosis. </w:t>
      </w:r>
    </w:p>
    <w:p w14:paraId="31D07B4C" w14:textId="7B6A9B9C" w:rsidR="00367274" w:rsidRPr="002966BC" w:rsidRDefault="00367274" w:rsidP="00367274">
      <w:pPr>
        <w:spacing w:line="480" w:lineRule="auto"/>
        <w:ind w:firstLine="360"/>
        <w:rPr>
          <w:rFonts w:asciiTheme="majorBidi" w:hAnsiTheme="majorBidi" w:cstheme="majorBidi"/>
        </w:rPr>
      </w:pPr>
      <w:r w:rsidRPr="008475FA">
        <w:rPr>
          <w:rFonts w:asciiTheme="majorBidi" w:hAnsiTheme="majorBidi" w:cstheme="majorBidi"/>
        </w:rPr>
        <w:t>There is no pharmacological treatment that can directly treat ASD, but there are medications can help manage symptoms. Research has shown that medications like risperidone and aripiprazole improve symptoms of irritability and agitation with children and adolescents that have ASD. These medications decrease levels of aggression, self-</w:t>
      </w:r>
      <w:proofErr w:type="gramStart"/>
      <w:r w:rsidRPr="008475FA">
        <w:rPr>
          <w:rFonts w:asciiTheme="majorBidi" w:hAnsiTheme="majorBidi" w:cstheme="majorBidi"/>
        </w:rPr>
        <w:t>injury</w:t>
      </w:r>
      <w:proofErr w:type="gramEnd"/>
      <w:r w:rsidRPr="008475FA">
        <w:rPr>
          <w:rFonts w:asciiTheme="majorBidi" w:hAnsiTheme="majorBidi" w:cstheme="majorBidi"/>
        </w:rPr>
        <w:t xml:space="preserve"> and other disruptive disorders. Risperidone and Aripiprazole are classified as anti-psychotics and they are both mixed with dopamine receptor and serotonin receptor antagonist. Just because these drugs have dopamine receptor and serotonin receptor antagonist that does not mean that other medications </w:t>
      </w:r>
      <w:r w:rsidRPr="008475FA">
        <w:rPr>
          <w:rFonts w:asciiTheme="majorBidi" w:hAnsiTheme="majorBidi" w:cstheme="majorBidi"/>
        </w:rPr>
        <w:lastRenderedPageBreak/>
        <w:t>with similar chemical components are safe or useful to treat ASD. Medications for ADHD like methylphenidate, atomoxetine, and guanfacine should only be used when individuals have both a diagnosis for ASD and ADHD. Studies have shown that if ADHD drugs are used to treat individual with only ASD, it might have detrimental effects</w:t>
      </w:r>
      <w:r>
        <w:rPr>
          <w:rFonts w:asciiTheme="majorBidi" w:hAnsiTheme="majorBidi" w:cstheme="majorBidi"/>
        </w:rPr>
        <w:t xml:space="preserve"> (</w:t>
      </w:r>
      <w:r w:rsidRPr="00CD4535">
        <w:rPr>
          <w:rFonts w:asciiTheme="majorBidi" w:hAnsiTheme="majorBidi" w:cstheme="majorBidi"/>
        </w:rPr>
        <w:t xml:space="preserve">Hyman, Levy, Myers, &amp; </w:t>
      </w:r>
      <w:r>
        <w:rPr>
          <w:rFonts w:asciiTheme="majorBidi" w:hAnsiTheme="majorBidi" w:cstheme="majorBidi"/>
        </w:rPr>
        <w:t xml:space="preserve">Council on children with disabilities, section on developmental and behavioral pediatrics, 2020). </w:t>
      </w:r>
    </w:p>
    <w:p w14:paraId="1A364B1F" w14:textId="77777777" w:rsidR="008475FA" w:rsidRPr="008475FA" w:rsidRDefault="00104A18" w:rsidP="008475FA">
      <w:pPr>
        <w:spacing w:line="480" w:lineRule="auto"/>
        <w:ind w:firstLine="360"/>
        <w:rPr>
          <w:rFonts w:asciiTheme="majorBidi" w:hAnsiTheme="majorBidi" w:cstheme="majorBidi"/>
        </w:rPr>
      </w:pPr>
      <w:r w:rsidRPr="008475FA">
        <w:rPr>
          <w:rFonts w:asciiTheme="majorBidi" w:hAnsiTheme="majorBidi" w:cstheme="majorBidi"/>
        </w:rPr>
        <w:t>The most well-known treatment in North America for ASD is behavioral intervention. There are many forms of behavioral intervention, the most common one is Applied Behavior Analysis. All forms of behavioral intervention focus on play, social interaction, teaching the child to initiate communication, and learn natural consequences of behavior as opposed to receiving rewards. These interventions are done one on one by a professional or a therapist to teach the child linguistic and cognitive tasks like imitation and matching or sorting. The treatment is most effective when administered 15-20 or more hours per week.</w:t>
      </w:r>
      <w:r w:rsidR="008475FA" w:rsidRPr="008475FA">
        <w:rPr>
          <w:rFonts w:asciiTheme="majorBidi" w:hAnsiTheme="majorBidi" w:cstheme="majorBidi"/>
        </w:rPr>
        <w:t xml:space="preserve"> ASD children will overall benefit from both parent-mediated and ABA interventions. Parent-meditated interactions mainly affect social communication and reduce somewhat the ASD symptoms. ABA interventions help develop language skills, </w:t>
      </w:r>
      <w:proofErr w:type="gramStart"/>
      <w:r w:rsidR="008475FA" w:rsidRPr="008475FA">
        <w:rPr>
          <w:rFonts w:asciiTheme="majorBidi" w:hAnsiTheme="majorBidi" w:cstheme="majorBidi"/>
        </w:rPr>
        <w:t>cognition</w:t>
      </w:r>
      <w:proofErr w:type="gramEnd"/>
      <w:r w:rsidR="008475FA" w:rsidRPr="008475FA">
        <w:rPr>
          <w:rFonts w:asciiTheme="majorBidi" w:hAnsiTheme="majorBidi" w:cstheme="majorBidi"/>
        </w:rPr>
        <w:t xml:space="preserve"> and adaptive skills.</w:t>
      </w:r>
    </w:p>
    <w:p w14:paraId="3A34B2A1" w14:textId="6882789B" w:rsidR="006943BA" w:rsidRDefault="008475FA" w:rsidP="008475FA">
      <w:pPr>
        <w:spacing w:line="480" w:lineRule="auto"/>
        <w:ind w:firstLine="360"/>
        <w:rPr>
          <w:rFonts w:asciiTheme="majorBidi" w:hAnsiTheme="majorBidi" w:cstheme="majorBidi"/>
        </w:rPr>
      </w:pPr>
      <w:r w:rsidRPr="008475FA">
        <w:rPr>
          <w:rFonts w:asciiTheme="majorBidi" w:hAnsiTheme="majorBidi" w:cstheme="majorBidi"/>
        </w:rPr>
        <w:t xml:space="preserve"> In addition, other type of therapies like speech therapy and occupational therapy have been shown to be effective to improve ASD symptoms. For example, speech therapy has been shown to help increase spoken single word acquisition and simple sentence structure. Even though speech therapy has been proven to be useful in improving these small areas of language, there is still no empirical data that proves that it has any effect in complex language. Sensory-oriented treatments are used in occupational therapy in ASD treatment. These treatments improve sensory and motor skills in the short term. Other types of sensory treatments that are could potentially </w:t>
      </w:r>
      <w:r w:rsidRPr="008475FA">
        <w:rPr>
          <w:rFonts w:asciiTheme="majorBidi" w:hAnsiTheme="majorBidi" w:cstheme="majorBidi"/>
        </w:rPr>
        <w:lastRenderedPageBreak/>
        <w:t xml:space="preserve">help ASD individuals but do not have as much research to back them up are auditory-integration treatments, music therapy and general environmental </w:t>
      </w:r>
      <w:r w:rsidR="006943BA" w:rsidRPr="008475FA">
        <w:rPr>
          <w:rFonts w:asciiTheme="majorBidi" w:hAnsiTheme="majorBidi" w:cstheme="majorBidi"/>
        </w:rPr>
        <w:t>stimulation.</w:t>
      </w:r>
    </w:p>
    <w:p w14:paraId="1D3CFC1E" w14:textId="0CE57FB9" w:rsidR="006943BA" w:rsidRDefault="006943BA" w:rsidP="00DA4024">
      <w:pPr>
        <w:spacing w:line="480" w:lineRule="auto"/>
        <w:ind w:firstLine="360"/>
        <w:rPr>
          <w:rFonts w:asciiTheme="majorBidi" w:hAnsiTheme="majorBidi" w:cstheme="majorBidi"/>
        </w:rPr>
      </w:pPr>
      <w:r>
        <w:rPr>
          <w:rFonts w:asciiTheme="majorBidi" w:hAnsiTheme="majorBidi" w:cstheme="majorBidi"/>
        </w:rPr>
        <w:t xml:space="preserve">There is extensive research in how art interventions help children with autism spectrum disorder. Art is a vast topic that can include painting, drawing, creative writing, music, textiles, and crafts. Art can benefit individuals with ASD in variety of ways. A study published in the </w:t>
      </w:r>
      <w:r w:rsidRPr="006943BA">
        <w:rPr>
          <w:rFonts w:asciiTheme="majorBidi" w:hAnsiTheme="majorBidi" w:cstheme="majorBidi"/>
          <w:i/>
          <w:iCs/>
        </w:rPr>
        <w:t>International Journal of Art</w:t>
      </w:r>
      <w:r>
        <w:rPr>
          <w:rFonts w:asciiTheme="majorBidi" w:hAnsiTheme="majorBidi" w:cstheme="majorBidi"/>
        </w:rPr>
        <w:t xml:space="preserve"> shows how drawing and painting benefitted many children with ASD since it gave them an indirect form of communication. </w:t>
      </w:r>
      <w:r w:rsidR="00DA4024">
        <w:rPr>
          <w:rFonts w:asciiTheme="majorBidi" w:hAnsiTheme="majorBidi" w:cstheme="majorBidi"/>
        </w:rPr>
        <w:t>Occupational therapists should be equipped to maximize art therapy for ASD individuals by integrating sensory processing and behavioral skills (</w:t>
      </w:r>
      <w:r w:rsidR="00DA4024" w:rsidRPr="00DA4024">
        <w:rPr>
          <w:rFonts w:asciiTheme="majorBidi" w:hAnsiTheme="majorBidi" w:cstheme="majorBidi"/>
        </w:rPr>
        <w:t>Bernier, Ratcliff, Hilton, Fingerhut, &amp; Li,</w:t>
      </w:r>
      <w:r w:rsidR="006A2350">
        <w:rPr>
          <w:rFonts w:asciiTheme="majorBidi" w:hAnsiTheme="majorBidi" w:cstheme="majorBidi"/>
        </w:rPr>
        <w:t xml:space="preserve"> </w:t>
      </w:r>
      <w:r w:rsidR="00DA4024" w:rsidRPr="00DA4024">
        <w:rPr>
          <w:rFonts w:asciiTheme="majorBidi" w:hAnsiTheme="majorBidi" w:cstheme="majorBidi"/>
        </w:rPr>
        <w:t>2022)</w:t>
      </w:r>
      <w:r w:rsidR="00DB4DB4">
        <w:rPr>
          <w:rFonts w:asciiTheme="majorBidi" w:hAnsiTheme="majorBidi" w:cstheme="majorBidi"/>
        </w:rPr>
        <w:t>.</w:t>
      </w:r>
    </w:p>
    <w:p w14:paraId="26FAB549" w14:textId="48E0E891" w:rsidR="00DA4024" w:rsidRDefault="00DA4024" w:rsidP="008475FA">
      <w:pPr>
        <w:spacing w:line="480" w:lineRule="auto"/>
        <w:ind w:firstLine="360"/>
        <w:rPr>
          <w:rFonts w:asciiTheme="majorBidi" w:hAnsiTheme="majorBidi" w:cstheme="majorBidi"/>
        </w:rPr>
      </w:pPr>
      <w:r>
        <w:rPr>
          <w:rFonts w:asciiTheme="majorBidi" w:hAnsiTheme="majorBidi" w:cstheme="majorBidi"/>
        </w:rPr>
        <w:t xml:space="preserve">Art interventions have been shown to be effective to treat social, </w:t>
      </w:r>
      <w:proofErr w:type="gramStart"/>
      <w:r>
        <w:rPr>
          <w:rFonts w:asciiTheme="majorBidi" w:hAnsiTheme="majorBidi" w:cstheme="majorBidi"/>
        </w:rPr>
        <w:t>developmental</w:t>
      </w:r>
      <w:proofErr w:type="gramEnd"/>
      <w:r>
        <w:rPr>
          <w:rFonts w:asciiTheme="majorBidi" w:hAnsiTheme="majorBidi" w:cstheme="majorBidi"/>
        </w:rPr>
        <w:t xml:space="preserve"> and behavioral symptoms of ASD. Using a wide range of art materials helps ASD children to work on their challenges in sensory processing. Art therapy has also been known to help ASD treat depression and anxiety since art can help with emotional regulation. Creating pictures and visual tangible toys can help ASD children integrate sensory experiences with cognitive and behavioral changes. </w:t>
      </w:r>
      <w:r w:rsidR="00DB4DB4">
        <w:rPr>
          <w:rFonts w:asciiTheme="majorBidi" w:hAnsiTheme="majorBidi" w:cstheme="majorBidi"/>
        </w:rPr>
        <w:t xml:space="preserve">Art-based interventions can engage multiple senses like sight, </w:t>
      </w:r>
      <w:proofErr w:type="gramStart"/>
      <w:r w:rsidR="00DB4DB4">
        <w:rPr>
          <w:rFonts w:asciiTheme="majorBidi" w:hAnsiTheme="majorBidi" w:cstheme="majorBidi"/>
        </w:rPr>
        <w:t>smell</w:t>
      </w:r>
      <w:proofErr w:type="gramEnd"/>
      <w:r w:rsidR="00DB4DB4">
        <w:rPr>
          <w:rFonts w:asciiTheme="majorBidi" w:hAnsiTheme="majorBidi" w:cstheme="majorBidi"/>
        </w:rPr>
        <w:t xml:space="preserve"> and touch at the same time. Activities can be adapted to the individual needs to provide a sense of security (</w:t>
      </w:r>
      <w:r w:rsidR="00DB4DB4" w:rsidRPr="00762F3C">
        <w:rPr>
          <w:rFonts w:asciiTheme="majorBidi" w:hAnsiTheme="majorBidi" w:cstheme="majorBidi"/>
        </w:rPr>
        <w:t>Bitan,</w:t>
      </w:r>
      <w:r w:rsidR="006A2350">
        <w:rPr>
          <w:rFonts w:asciiTheme="majorBidi" w:hAnsiTheme="majorBidi" w:cstheme="majorBidi"/>
        </w:rPr>
        <w:t xml:space="preserve"> </w:t>
      </w:r>
      <w:r w:rsidR="00DB4DB4" w:rsidRPr="00762F3C">
        <w:rPr>
          <w:rFonts w:asciiTheme="majorBidi" w:hAnsiTheme="majorBidi" w:cstheme="majorBidi"/>
        </w:rPr>
        <w:t>&amp; Regev, 2022</w:t>
      </w:r>
      <w:r w:rsidR="00DB4DB4">
        <w:rPr>
          <w:rFonts w:asciiTheme="majorBidi" w:hAnsiTheme="majorBidi" w:cstheme="majorBidi"/>
        </w:rPr>
        <w:t xml:space="preserve">). </w:t>
      </w:r>
      <w:r>
        <w:rPr>
          <w:rFonts w:asciiTheme="majorBidi" w:hAnsiTheme="majorBidi" w:cstheme="majorBidi"/>
        </w:rPr>
        <w:t>One survey done in Sweden found that 44% of occupational therapists use art interventions to treat psychiatric illness. This shows that art interventions are not only useful to treat ASD but in addition a variety of symptoms</w:t>
      </w:r>
      <w:r w:rsidR="006A2350">
        <w:rPr>
          <w:rFonts w:asciiTheme="majorBidi" w:hAnsiTheme="majorBidi" w:cstheme="majorBidi"/>
        </w:rPr>
        <w:t xml:space="preserve"> (</w:t>
      </w:r>
      <w:r w:rsidR="006A2350" w:rsidRPr="00DA4024">
        <w:rPr>
          <w:rFonts w:asciiTheme="majorBidi" w:hAnsiTheme="majorBidi" w:cstheme="majorBidi"/>
        </w:rPr>
        <w:t>Bernier, Ratcliff, Hilton, Fingerhut, &amp; Li,</w:t>
      </w:r>
      <w:r w:rsidR="006A2350">
        <w:rPr>
          <w:rFonts w:asciiTheme="majorBidi" w:hAnsiTheme="majorBidi" w:cstheme="majorBidi"/>
        </w:rPr>
        <w:t xml:space="preserve"> </w:t>
      </w:r>
      <w:r w:rsidR="006A2350" w:rsidRPr="00DA4024">
        <w:rPr>
          <w:rFonts w:asciiTheme="majorBidi" w:hAnsiTheme="majorBidi" w:cstheme="majorBidi"/>
        </w:rPr>
        <w:t>2022)</w:t>
      </w:r>
      <w:r w:rsidR="006A2350">
        <w:rPr>
          <w:rFonts w:asciiTheme="majorBidi" w:hAnsiTheme="majorBidi" w:cstheme="majorBidi"/>
        </w:rPr>
        <w:t>.</w:t>
      </w:r>
      <w:r>
        <w:rPr>
          <w:rFonts w:asciiTheme="majorBidi" w:hAnsiTheme="majorBidi" w:cstheme="majorBidi"/>
        </w:rPr>
        <w:t xml:space="preserve"> </w:t>
      </w:r>
    </w:p>
    <w:p w14:paraId="5B3CDDD0" w14:textId="175CB47F" w:rsidR="00DA4024" w:rsidRDefault="00DA4024" w:rsidP="006A2350">
      <w:pPr>
        <w:spacing w:line="480" w:lineRule="auto"/>
        <w:ind w:firstLine="360"/>
        <w:rPr>
          <w:rFonts w:asciiTheme="majorBidi" w:hAnsiTheme="majorBidi" w:cstheme="majorBidi"/>
        </w:rPr>
      </w:pPr>
      <w:r>
        <w:rPr>
          <w:rFonts w:asciiTheme="majorBidi" w:hAnsiTheme="majorBidi" w:cstheme="majorBidi"/>
        </w:rPr>
        <w:t xml:space="preserve">A </w:t>
      </w:r>
      <w:r w:rsidR="0001543F">
        <w:rPr>
          <w:rFonts w:asciiTheme="majorBidi" w:hAnsiTheme="majorBidi" w:cstheme="majorBidi"/>
        </w:rPr>
        <w:t>meta-analysis</w:t>
      </w:r>
      <w:r>
        <w:rPr>
          <w:rFonts w:asciiTheme="majorBidi" w:hAnsiTheme="majorBidi" w:cstheme="majorBidi"/>
        </w:rPr>
        <w:t xml:space="preserve"> done in </w:t>
      </w:r>
      <w:r w:rsidR="0001543F">
        <w:rPr>
          <w:rFonts w:asciiTheme="majorBidi" w:hAnsiTheme="majorBidi" w:cstheme="majorBidi"/>
        </w:rPr>
        <w:t xml:space="preserve">2022 included 1,171 participants in from ages three to sixteen years old. Four of the fifteen studies reviewed were done outside of the United States. Three studies used creative arts like drawing, painting, and clay use, eight used music interventions and four </w:t>
      </w:r>
      <w:r w:rsidR="0001543F">
        <w:rPr>
          <w:rFonts w:asciiTheme="majorBidi" w:hAnsiTheme="majorBidi" w:cstheme="majorBidi"/>
        </w:rPr>
        <w:lastRenderedPageBreak/>
        <w:t xml:space="preserve">other studies focused on theater interventions. Individual treatment sessions ranged from thirty minutes to four hours. Some sessions were only once a week while others were three sessions per week over the course of five months. The creative art studies allowed the children to choose their art material. Some examples of the materials used are mediums for drawing, paint, </w:t>
      </w:r>
      <w:proofErr w:type="gramStart"/>
      <w:r w:rsidR="0001543F">
        <w:rPr>
          <w:rFonts w:asciiTheme="majorBidi" w:hAnsiTheme="majorBidi" w:cstheme="majorBidi"/>
        </w:rPr>
        <w:t>clay</w:t>
      </w:r>
      <w:proofErr w:type="gramEnd"/>
      <w:r w:rsidR="0001543F">
        <w:rPr>
          <w:rFonts w:asciiTheme="majorBidi" w:hAnsiTheme="majorBidi" w:cstheme="majorBidi"/>
        </w:rPr>
        <w:t xml:space="preserve"> or craft. Working on these mediums allowed the children to work through basic art concepts, motor skills, drama, risk taking, and problem-solving skills. In one </w:t>
      </w:r>
      <w:proofErr w:type="gramStart"/>
      <w:r w:rsidR="0001543F">
        <w:rPr>
          <w:rFonts w:asciiTheme="majorBidi" w:hAnsiTheme="majorBidi" w:cstheme="majorBidi"/>
        </w:rPr>
        <w:t xml:space="preserve">particular </w:t>
      </w:r>
      <w:r w:rsidR="006A2350">
        <w:rPr>
          <w:rFonts w:asciiTheme="majorBidi" w:hAnsiTheme="majorBidi" w:cstheme="majorBidi"/>
        </w:rPr>
        <w:t>art-based</w:t>
      </w:r>
      <w:proofErr w:type="gramEnd"/>
      <w:r w:rsidR="0001543F">
        <w:rPr>
          <w:rFonts w:asciiTheme="majorBidi" w:hAnsiTheme="majorBidi" w:cstheme="majorBidi"/>
        </w:rPr>
        <w:t xml:space="preserve"> study, children were asked to construct four different faces</w:t>
      </w:r>
      <w:r w:rsidR="00296983">
        <w:rPr>
          <w:rFonts w:asciiTheme="majorBidi" w:hAnsiTheme="majorBidi" w:cstheme="majorBidi"/>
        </w:rPr>
        <w:t xml:space="preserve"> (happy, sad, angry and fearful) by using eyes, eyebrows, nose and mouth. This is particularly helpful for children with ASD because they have trouble recognizing facial expressions and emotions. This type of exercise directly addresses that ASD specific challenge. Three of the studies found that children with ASD increased in social reply to consistency, level of intellectual response, visual response, </w:t>
      </w:r>
      <w:r w:rsidR="006A2350">
        <w:rPr>
          <w:rFonts w:asciiTheme="majorBidi" w:hAnsiTheme="majorBidi" w:cstheme="majorBidi"/>
        </w:rPr>
        <w:t>verbal,</w:t>
      </w:r>
      <w:r w:rsidR="00296983">
        <w:rPr>
          <w:rFonts w:asciiTheme="majorBidi" w:hAnsiTheme="majorBidi" w:cstheme="majorBidi"/>
        </w:rPr>
        <w:t xml:space="preserve"> and social communication. Creative art interventions appear to have a similar impact on ASD children </w:t>
      </w:r>
      <w:r w:rsidR="002A2624">
        <w:rPr>
          <w:rFonts w:asciiTheme="majorBidi" w:hAnsiTheme="majorBidi" w:cstheme="majorBidi"/>
        </w:rPr>
        <w:t>regardless of</w:t>
      </w:r>
      <w:r w:rsidR="00296983">
        <w:rPr>
          <w:rFonts w:asciiTheme="majorBidi" w:hAnsiTheme="majorBidi" w:cstheme="majorBidi"/>
        </w:rPr>
        <w:t xml:space="preserve"> if </w:t>
      </w:r>
      <w:proofErr w:type="gramStart"/>
      <w:r w:rsidR="00296983">
        <w:rPr>
          <w:rFonts w:asciiTheme="majorBidi" w:hAnsiTheme="majorBidi" w:cstheme="majorBidi"/>
        </w:rPr>
        <w:t>its</w:t>
      </w:r>
      <w:proofErr w:type="gramEnd"/>
      <w:r w:rsidR="00296983">
        <w:rPr>
          <w:rFonts w:asciiTheme="majorBidi" w:hAnsiTheme="majorBidi" w:cstheme="majorBidi"/>
        </w:rPr>
        <w:t xml:space="preserve"> administered as a group or to individuals. Fourteen out of the fifteen studies. In the meta-</w:t>
      </w:r>
      <w:r w:rsidR="002A2624">
        <w:rPr>
          <w:rFonts w:asciiTheme="majorBidi" w:hAnsiTheme="majorBidi" w:cstheme="majorBidi"/>
        </w:rPr>
        <w:t>analysis showed</w:t>
      </w:r>
      <w:r w:rsidR="00296983">
        <w:rPr>
          <w:rFonts w:asciiTheme="majorBidi" w:hAnsiTheme="majorBidi" w:cstheme="majorBidi"/>
        </w:rPr>
        <w:t xml:space="preserve"> that art interventions allowed ASD children to express themselves through a different medium, </w:t>
      </w:r>
      <w:r w:rsidR="002A2624">
        <w:rPr>
          <w:rFonts w:asciiTheme="majorBidi" w:hAnsiTheme="majorBidi" w:cstheme="majorBidi"/>
        </w:rPr>
        <w:t xml:space="preserve">and it helps them to gain another perspective about themselves, </w:t>
      </w:r>
      <w:proofErr w:type="gramStart"/>
      <w:r w:rsidR="002A2624">
        <w:rPr>
          <w:rFonts w:asciiTheme="majorBidi" w:hAnsiTheme="majorBidi" w:cstheme="majorBidi"/>
        </w:rPr>
        <w:t>others</w:t>
      </w:r>
      <w:proofErr w:type="gramEnd"/>
      <w:r w:rsidR="002A2624">
        <w:rPr>
          <w:rFonts w:asciiTheme="majorBidi" w:hAnsiTheme="majorBidi" w:cstheme="majorBidi"/>
        </w:rPr>
        <w:t xml:space="preserve"> and their experiences. ASD children who received art interventions </w:t>
      </w:r>
      <w:r w:rsidR="006A2350">
        <w:rPr>
          <w:rFonts w:asciiTheme="majorBidi" w:hAnsiTheme="majorBidi" w:cstheme="majorBidi"/>
        </w:rPr>
        <w:t>performed</w:t>
      </w:r>
      <w:r w:rsidR="002A2624">
        <w:rPr>
          <w:rFonts w:asciiTheme="majorBidi" w:hAnsiTheme="majorBidi" w:cstheme="majorBidi"/>
        </w:rPr>
        <w:t xml:space="preserve"> better in OTPF-4, an occupation therapy framework assessment. Most studies show that multiple sessions are needed to see a tangible benefit from the art interventions (</w:t>
      </w:r>
      <w:r w:rsidR="006A2350" w:rsidRPr="00DA4024">
        <w:rPr>
          <w:rFonts w:asciiTheme="majorBidi" w:hAnsiTheme="majorBidi" w:cstheme="majorBidi"/>
        </w:rPr>
        <w:t>Bernier, Ratcliff, Hilton, Fingerhut, &amp; Li,</w:t>
      </w:r>
      <w:r w:rsidR="006A2350">
        <w:rPr>
          <w:rFonts w:asciiTheme="majorBidi" w:hAnsiTheme="majorBidi" w:cstheme="majorBidi"/>
        </w:rPr>
        <w:t xml:space="preserve"> </w:t>
      </w:r>
      <w:r w:rsidR="006A2350" w:rsidRPr="00DA4024">
        <w:rPr>
          <w:rFonts w:asciiTheme="majorBidi" w:hAnsiTheme="majorBidi" w:cstheme="majorBidi"/>
        </w:rPr>
        <w:t>2022)</w:t>
      </w:r>
      <w:r w:rsidR="006A2350">
        <w:rPr>
          <w:rFonts w:asciiTheme="majorBidi" w:hAnsiTheme="majorBidi" w:cstheme="majorBidi"/>
        </w:rPr>
        <w:t xml:space="preserve">. </w:t>
      </w:r>
    </w:p>
    <w:p w14:paraId="58C2F9D3" w14:textId="7ACAFFEE" w:rsidR="002A2624" w:rsidRDefault="002A2624" w:rsidP="002A2624">
      <w:pPr>
        <w:spacing w:line="480" w:lineRule="auto"/>
        <w:ind w:firstLine="360"/>
        <w:rPr>
          <w:rFonts w:asciiTheme="majorBidi" w:hAnsiTheme="majorBidi" w:cstheme="majorBidi"/>
        </w:rPr>
      </w:pPr>
      <w:r>
        <w:rPr>
          <w:rFonts w:asciiTheme="majorBidi" w:hAnsiTheme="majorBidi" w:cstheme="majorBidi"/>
        </w:rPr>
        <w:t xml:space="preserve">Art </w:t>
      </w:r>
      <w:r w:rsidR="00984BA1">
        <w:rPr>
          <w:rFonts w:asciiTheme="majorBidi" w:hAnsiTheme="majorBidi" w:cstheme="majorBidi"/>
        </w:rPr>
        <w:t xml:space="preserve">is a medium to create a new identity and community, specially within individuals with ASD. According to Dr. Blythe Corbett “some propose that the art have the potential to nurture talent, reduce stigma, and provide a platform for others to see the ‘ability’ in disability.” The creative arts </w:t>
      </w:r>
      <w:r w:rsidR="006A2350">
        <w:rPr>
          <w:rFonts w:asciiTheme="majorBidi" w:hAnsiTheme="majorBidi" w:cstheme="majorBidi"/>
        </w:rPr>
        <w:t>have</w:t>
      </w:r>
      <w:r w:rsidR="00984BA1">
        <w:rPr>
          <w:rFonts w:asciiTheme="majorBidi" w:hAnsiTheme="majorBidi" w:cstheme="majorBidi"/>
        </w:rPr>
        <w:t xml:space="preserve"> the dual ability to entertain and educate individuals who struggle to understand </w:t>
      </w:r>
      <w:r w:rsidR="00984BA1">
        <w:rPr>
          <w:rFonts w:asciiTheme="majorBidi" w:hAnsiTheme="majorBidi" w:cstheme="majorBidi"/>
        </w:rPr>
        <w:lastRenderedPageBreak/>
        <w:t xml:space="preserve">vital aspects of the social communication and human experience. Art therapy and theatre can provide people with ASD and individuals with other disabilities to stimulate their imagination and learn about social communication. </w:t>
      </w:r>
    </w:p>
    <w:p w14:paraId="7C84E206" w14:textId="7B821ED9" w:rsidR="008475FA" w:rsidRDefault="00984BA1" w:rsidP="00C8067D">
      <w:pPr>
        <w:spacing w:line="480" w:lineRule="auto"/>
        <w:ind w:firstLine="360"/>
        <w:rPr>
          <w:rFonts w:asciiTheme="majorBidi" w:hAnsiTheme="majorBidi" w:cstheme="majorBidi"/>
        </w:rPr>
      </w:pPr>
      <w:r>
        <w:rPr>
          <w:rFonts w:asciiTheme="majorBidi" w:hAnsiTheme="majorBidi" w:cstheme="majorBidi"/>
        </w:rPr>
        <w:t xml:space="preserve">Apart form art interventions, theatre can also greatly benefit individuals with ASD. Studies that have used SENSE theatre, a theatrical intervention program in which youth with ASD learn acting techniques to model communication and behavioral skills. Techniques </w:t>
      </w:r>
      <w:proofErr w:type="gramStart"/>
      <w:r>
        <w:rPr>
          <w:rFonts w:asciiTheme="majorBidi" w:hAnsiTheme="majorBidi" w:cstheme="majorBidi"/>
        </w:rPr>
        <w:t>similar to</w:t>
      </w:r>
      <w:proofErr w:type="gramEnd"/>
      <w:r>
        <w:rPr>
          <w:rFonts w:asciiTheme="majorBidi" w:hAnsiTheme="majorBidi" w:cstheme="majorBidi"/>
        </w:rPr>
        <w:t xml:space="preserve"> this one has shown to improve participant’s social interaction and communication. Children with ASD will benefit the most of theatre </w:t>
      </w:r>
      <w:r w:rsidR="008848CE">
        <w:rPr>
          <w:rFonts w:asciiTheme="majorBidi" w:hAnsiTheme="majorBidi" w:cstheme="majorBidi"/>
        </w:rPr>
        <w:t>when they are in a supportive environment, practice active role-playing and dynamic learning environment. Sadly, there are many obstacles of why children with ASD have limited access to theatrical opportunities. Children with ASD are many times stigmatized by peers and adults, they have limited availability of support, restricted affordability, and limited environmental arrangements</w:t>
      </w:r>
      <w:r w:rsidR="00234D6F">
        <w:rPr>
          <w:rFonts w:asciiTheme="majorBidi" w:hAnsiTheme="majorBidi" w:cstheme="majorBidi"/>
        </w:rPr>
        <w:t xml:space="preserve"> (Corbett, 2016)</w:t>
      </w:r>
      <w:r w:rsidR="008848CE">
        <w:rPr>
          <w:rFonts w:asciiTheme="majorBidi" w:hAnsiTheme="majorBidi" w:cstheme="majorBidi"/>
        </w:rPr>
        <w:t xml:space="preserve">. </w:t>
      </w:r>
    </w:p>
    <w:p w14:paraId="4DCE39C0" w14:textId="48F373A2" w:rsidR="00762F3C" w:rsidRDefault="00762F3C" w:rsidP="00762F3C">
      <w:pPr>
        <w:spacing w:line="480" w:lineRule="auto"/>
        <w:ind w:firstLine="360"/>
        <w:rPr>
          <w:rFonts w:asciiTheme="majorBidi" w:hAnsiTheme="majorBidi" w:cstheme="majorBidi"/>
        </w:rPr>
      </w:pPr>
      <w:r>
        <w:rPr>
          <w:rFonts w:asciiTheme="majorBidi" w:hAnsiTheme="majorBidi" w:cstheme="majorBidi"/>
        </w:rPr>
        <w:t>Additionally, art therapy can also improve parent-child relationships. Findings suggest that spontaneous art that involves parent and child helps both parties express “feelings, unconscious fears, desires, fantasies and memories, thus reinforcing the bond between parent and child,” (</w:t>
      </w:r>
      <w:r w:rsidRPr="00762F3C">
        <w:rPr>
          <w:rFonts w:asciiTheme="majorBidi" w:hAnsiTheme="majorBidi" w:cstheme="majorBidi"/>
        </w:rPr>
        <w:t>Bitan, &amp; Regev,</w:t>
      </w:r>
      <w:r w:rsidR="006A2350">
        <w:rPr>
          <w:rFonts w:asciiTheme="majorBidi" w:hAnsiTheme="majorBidi" w:cstheme="majorBidi"/>
        </w:rPr>
        <w:t xml:space="preserve"> </w:t>
      </w:r>
      <w:r w:rsidRPr="00762F3C">
        <w:rPr>
          <w:rFonts w:asciiTheme="majorBidi" w:hAnsiTheme="majorBidi" w:cstheme="majorBidi"/>
        </w:rPr>
        <w:t>2022</w:t>
      </w:r>
      <w:r>
        <w:rPr>
          <w:rFonts w:asciiTheme="majorBidi" w:hAnsiTheme="majorBidi" w:cstheme="majorBidi"/>
        </w:rPr>
        <w:t>). Parent-child art therapy with children with ASD showed that there was improvement in the children’s ability to engage in pretend play, how much did the child felt understood</w:t>
      </w:r>
      <w:r w:rsidR="00DB4DB4">
        <w:rPr>
          <w:rFonts w:asciiTheme="majorBidi" w:hAnsiTheme="majorBidi" w:cstheme="majorBidi"/>
        </w:rPr>
        <w:t xml:space="preserve">, </w:t>
      </w:r>
      <w:r>
        <w:rPr>
          <w:rFonts w:asciiTheme="majorBidi" w:hAnsiTheme="majorBidi" w:cstheme="majorBidi"/>
        </w:rPr>
        <w:t>parental support</w:t>
      </w:r>
      <w:r w:rsidR="00DB4DB4">
        <w:rPr>
          <w:rFonts w:asciiTheme="majorBidi" w:hAnsiTheme="majorBidi" w:cstheme="majorBidi"/>
        </w:rPr>
        <w:t xml:space="preserve">, ASD related symptoms and decrease in disruptive behavior. </w:t>
      </w:r>
    </w:p>
    <w:p w14:paraId="131F6A3E" w14:textId="6BF8F2FD" w:rsidR="00DB4DB4" w:rsidRDefault="00DB4DB4" w:rsidP="0057780A">
      <w:pPr>
        <w:spacing w:line="480" w:lineRule="auto"/>
        <w:ind w:firstLine="360"/>
        <w:rPr>
          <w:rFonts w:asciiTheme="majorBidi" w:hAnsiTheme="majorBidi" w:cstheme="majorBidi"/>
        </w:rPr>
      </w:pPr>
      <w:r>
        <w:rPr>
          <w:rFonts w:asciiTheme="majorBidi" w:hAnsiTheme="majorBidi" w:cstheme="majorBidi"/>
        </w:rPr>
        <w:t xml:space="preserve">The Milman </w:t>
      </w:r>
      <w:r w:rsidR="0057780A">
        <w:rPr>
          <w:rFonts w:asciiTheme="majorBidi" w:hAnsiTheme="majorBidi" w:cstheme="majorBidi"/>
        </w:rPr>
        <w:t>C</w:t>
      </w:r>
      <w:r>
        <w:rPr>
          <w:rFonts w:asciiTheme="majorBidi" w:hAnsiTheme="majorBidi" w:cstheme="majorBidi"/>
        </w:rPr>
        <w:t xml:space="preserve">enter in Israel provides a unique and intensive parent-child therapy program with a focus on improving a child’s social and psychological development. Children go twice a week since the time of their diagnosis until they start school with one of their parents. In the sessions the parent and the child engage in different art mediums depending on the art’s therapist specialization. Art </w:t>
      </w:r>
      <w:r w:rsidR="0057780A">
        <w:rPr>
          <w:rFonts w:asciiTheme="majorBidi" w:hAnsiTheme="majorBidi" w:cstheme="majorBidi"/>
        </w:rPr>
        <w:t>therapists</w:t>
      </w:r>
      <w:r>
        <w:rPr>
          <w:rFonts w:asciiTheme="majorBidi" w:hAnsiTheme="majorBidi" w:cstheme="majorBidi"/>
        </w:rPr>
        <w:t xml:space="preserve"> at the Milman </w:t>
      </w:r>
      <w:r w:rsidR="0057780A">
        <w:rPr>
          <w:rFonts w:asciiTheme="majorBidi" w:hAnsiTheme="majorBidi" w:cstheme="majorBidi"/>
        </w:rPr>
        <w:t>C</w:t>
      </w:r>
      <w:r>
        <w:rPr>
          <w:rFonts w:asciiTheme="majorBidi" w:hAnsiTheme="majorBidi" w:cstheme="majorBidi"/>
        </w:rPr>
        <w:t>enter have five main goals</w:t>
      </w:r>
      <w:r w:rsidR="0057780A">
        <w:rPr>
          <w:rFonts w:asciiTheme="majorBidi" w:hAnsiTheme="majorBidi" w:cstheme="majorBidi"/>
        </w:rPr>
        <w:t>: working on the parent-</w:t>
      </w:r>
      <w:r w:rsidR="0057780A">
        <w:rPr>
          <w:rFonts w:asciiTheme="majorBidi" w:hAnsiTheme="majorBidi" w:cstheme="majorBidi"/>
        </w:rPr>
        <w:lastRenderedPageBreak/>
        <w:t xml:space="preserve">child relationships, </w:t>
      </w:r>
      <w:r w:rsidR="006A2350">
        <w:rPr>
          <w:rFonts w:asciiTheme="majorBidi" w:hAnsiTheme="majorBidi" w:cstheme="majorBidi"/>
        </w:rPr>
        <w:t>expanding,</w:t>
      </w:r>
      <w:r w:rsidR="0057780A">
        <w:rPr>
          <w:rFonts w:asciiTheme="majorBidi" w:hAnsiTheme="majorBidi" w:cstheme="majorBidi"/>
        </w:rPr>
        <w:t xml:space="preserve"> and developing the child’s ability to play, working on helping the child be more independent, working on sensory regulation, and emotional expression. An art therapist at the Milman Center said “for children with ASD, attending therapy with their parents can pave the way to including other people later on in their life,” (</w:t>
      </w:r>
      <w:r w:rsidR="0057780A" w:rsidRPr="0057780A">
        <w:rPr>
          <w:rFonts w:asciiTheme="majorBidi" w:hAnsiTheme="majorBidi" w:cstheme="majorBidi"/>
        </w:rPr>
        <w:t>Bitan, &amp; Regev, 2022).</w:t>
      </w:r>
      <w:r w:rsidR="0057780A">
        <w:rPr>
          <w:rFonts w:asciiTheme="majorBidi" w:hAnsiTheme="majorBidi" w:cstheme="majorBidi"/>
        </w:rPr>
        <w:t xml:space="preserve"> This is a very insightful observation since by working on the parent-child relationship, art therapists are helping ASD children build the skill set they need to build future relationships with other people. </w:t>
      </w:r>
    </w:p>
    <w:p w14:paraId="36C6B463" w14:textId="11CDF0E2" w:rsidR="00367274" w:rsidRDefault="00921C89" w:rsidP="00921C89">
      <w:pPr>
        <w:spacing w:line="480" w:lineRule="auto"/>
        <w:ind w:firstLine="360"/>
        <w:rPr>
          <w:rFonts w:asciiTheme="majorBidi" w:hAnsiTheme="majorBidi" w:cstheme="majorBidi"/>
        </w:rPr>
      </w:pPr>
      <w:r>
        <w:rPr>
          <w:rFonts w:asciiTheme="majorBidi" w:hAnsiTheme="majorBidi" w:cstheme="majorBidi"/>
        </w:rPr>
        <w:t xml:space="preserve">Individuals with ASD are usually misjudged by people who lack knowledge of their condition. It is important to disseminate information regarding symptoms, </w:t>
      </w:r>
      <w:proofErr w:type="gramStart"/>
      <w:r>
        <w:rPr>
          <w:rFonts w:asciiTheme="majorBidi" w:hAnsiTheme="majorBidi" w:cstheme="majorBidi"/>
        </w:rPr>
        <w:t>prevalence</w:t>
      </w:r>
      <w:proofErr w:type="gramEnd"/>
      <w:r>
        <w:rPr>
          <w:rFonts w:asciiTheme="majorBidi" w:hAnsiTheme="majorBidi" w:cstheme="majorBidi"/>
        </w:rPr>
        <w:t xml:space="preserve"> and care for ASD so that families, loved ones and strangers can develop more sensitivity when dealing with individuals with ASD. </w:t>
      </w:r>
      <w:r w:rsidRPr="00921C89">
        <w:rPr>
          <w:rFonts w:asciiTheme="majorBidi" w:hAnsiTheme="majorBidi" w:cstheme="majorBidi"/>
        </w:rPr>
        <w:t xml:space="preserve">Apart from correcting misconceptions about autism, </w:t>
      </w:r>
      <w:r w:rsidR="00367274">
        <w:rPr>
          <w:rFonts w:asciiTheme="majorBidi" w:hAnsiTheme="majorBidi" w:cstheme="majorBidi"/>
        </w:rPr>
        <w:t xml:space="preserve">it is necessary to spread the word about other types of nontraditional therapies like art therapy and the performing arts to help children with ASD. One of the main struggles of people with ASD is communication and art can provide for an alternative way of communication. Art cannot only help treat ASD </w:t>
      </w:r>
      <w:r w:rsidR="006A2350">
        <w:rPr>
          <w:rFonts w:asciiTheme="majorBidi" w:hAnsiTheme="majorBidi" w:cstheme="majorBidi"/>
        </w:rPr>
        <w:t>symptoms,</w:t>
      </w:r>
      <w:r w:rsidR="00367274">
        <w:rPr>
          <w:rFonts w:asciiTheme="majorBidi" w:hAnsiTheme="majorBidi" w:cstheme="majorBidi"/>
        </w:rPr>
        <w:t xml:space="preserve"> but it can help improve the quality of the relationships of people with ASD. </w:t>
      </w:r>
    </w:p>
    <w:p w14:paraId="0F3E6CFB" w14:textId="77777777" w:rsidR="00367274" w:rsidRDefault="00367274" w:rsidP="00921C89">
      <w:pPr>
        <w:spacing w:line="480" w:lineRule="auto"/>
        <w:ind w:firstLine="360"/>
        <w:rPr>
          <w:rFonts w:asciiTheme="majorBidi" w:hAnsiTheme="majorBidi" w:cstheme="majorBidi"/>
        </w:rPr>
      </w:pPr>
    </w:p>
    <w:p w14:paraId="05D9FD8B" w14:textId="77777777" w:rsidR="00323331" w:rsidRDefault="00323331" w:rsidP="00323331">
      <w:pPr>
        <w:spacing w:line="480" w:lineRule="auto"/>
        <w:rPr>
          <w:rFonts w:asciiTheme="majorBidi" w:hAnsiTheme="majorBidi" w:cstheme="majorBidi"/>
        </w:rPr>
      </w:pPr>
    </w:p>
    <w:p w14:paraId="02DAB746" w14:textId="77777777" w:rsidR="006943BA" w:rsidRDefault="006943BA" w:rsidP="006943BA">
      <w:pPr>
        <w:spacing w:line="480" w:lineRule="auto"/>
        <w:rPr>
          <w:rFonts w:asciiTheme="majorBidi" w:hAnsiTheme="majorBidi" w:cstheme="majorBidi"/>
        </w:rPr>
      </w:pPr>
    </w:p>
    <w:p w14:paraId="4FF773B2" w14:textId="77777777" w:rsidR="003674C9" w:rsidRDefault="003674C9" w:rsidP="001D14D3">
      <w:pPr>
        <w:spacing w:line="480" w:lineRule="auto"/>
        <w:rPr>
          <w:rFonts w:asciiTheme="majorBidi" w:hAnsiTheme="majorBidi" w:cstheme="majorBidi"/>
        </w:rPr>
      </w:pPr>
    </w:p>
    <w:p w14:paraId="1B6AECBB" w14:textId="77777777" w:rsidR="003674C9" w:rsidRDefault="003674C9" w:rsidP="001D14D3">
      <w:pPr>
        <w:spacing w:line="480" w:lineRule="auto"/>
        <w:rPr>
          <w:rFonts w:asciiTheme="majorBidi" w:hAnsiTheme="majorBidi" w:cstheme="majorBidi"/>
        </w:rPr>
      </w:pPr>
    </w:p>
    <w:p w14:paraId="0F3C9271" w14:textId="77777777" w:rsidR="003674C9" w:rsidRDefault="003674C9" w:rsidP="001D14D3">
      <w:pPr>
        <w:spacing w:line="480" w:lineRule="auto"/>
        <w:rPr>
          <w:rFonts w:asciiTheme="majorBidi" w:hAnsiTheme="majorBidi" w:cstheme="majorBidi"/>
        </w:rPr>
      </w:pPr>
    </w:p>
    <w:p w14:paraId="774988B6" w14:textId="77777777" w:rsidR="003674C9" w:rsidRDefault="003674C9" w:rsidP="001D14D3">
      <w:pPr>
        <w:spacing w:line="480" w:lineRule="auto"/>
        <w:rPr>
          <w:rFonts w:asciiTheme="majorBidi" w:hAnsiTheme="majorBidi" w:cstheme="majorBidi"/>
        </w:rPr>
      </w:pPr>
    </w:p>
    <w:p w14:paraId="5D31124F" w14:textId="77777777" w:rsidR="003674C9" w:rsidRDefault="003674C9" w:rsidP="001D14D3">
      <w:pPr>
        <w:spacing w:line="480" w:lineRule="auto"/>
        <w:rPr>
          <w:rFonts w:asciiTheme="majorBidi" w:hAnsiTheme="majorBidi" w:cstheme="majorBidi"/>
        </w:rPr>
      </w:pPr>
    </w:p>
    <w:p w14:paraId="3A334E88" w14:textId="77777777" w:rsidR="003674C9" w:rsidRDefault="003674C9" w:rsidP="001D14D3">
      <w:pPr>
        <w:spacing w:line="480" w:lineRule="auto"/>
        <w:rPr>
          <w:rFonts w:asciiTheme="majorBidi" w:hAnsiTheme="majorBidi" w:cstheme="majorBidi"/>
        </w:rPr>
      </w:pPr>
    </w:p>
    <w:p w14:paraId="084877BF" w14:textId="77777777" w:rsidR="003674C9" w:rsidRDefault="003674C9" w:rsidP="001D14D3">
      <w:pPr>
        <w:spacing w:line="480" w:lineRule="auto"/>
        <w:rPr>
          <w:rFonts w:asciiTheme="majorBidi" w:hAnsiTheme="majorBidi" w:cstheme="majorBidi"/>
        </w:rPr>
      </w:pPr>
    </w:p>
    <w:p w14:paraId="77BA705A" w14:textId="77777777" w:rsidR="006A2350" w:rsidRDefault="006A2350" w:rsidP="001D14D3">
      <w:pPr>
        <w:spacing w:line="480" w:lineRule="auto"/>
        <w:rPr>
          <w:rFonts w:asciiTheme="majorBidi" w:hAnsiTheme="majorBidi" w:cstheme="majorBidi"/>
        </w:rPr>
      </w:pPr>
    </w:p>
    <w:p w14:paraId="15966458" w14:textId="77777777" w:rsidR="006A2350" w:rsidRDefault="006A2350" w:rsidP="001D14D3">
      <w:pPr>
        <w:spacing w:line="480" w:lineRule="auto"/>
        <w:rPr>
          <w:rFonts w:asciiTheme="majorBidi" w:hAnsiTheme="majorBidi" w:cstheme="majorBidi"/>
        </w:rPr>
      </w:pPr>
    </w:p>
    <w:p w14:paraId="61D80551" w14:textId="77777777" w:rsidR="006A2350" w:rsidRDefault="006A2350" w:rsidP="001D14D3">
      <w:pPr>
        <w:spacing w:line="480" w:lineRule="auto"/>
        <w:rPr>
          <w:rFonts w:asciiTheme="majorBidi" w:hAnsiTheme="majorBidi" w:cstheme="majorBidi"/>
        </w:rPr>
      </w:pPr>
    </w:p>
    <w:p w14:paraId="35E58BC2" w14:textId="77777777" w:rsidR="006A2350" w:rsidRDefault="006A2350" w:rsidP="001D14D3">
      <w:pPr>
        <w:spacing w:line="480" w:lineRule="auto"/>
        <w:rPr>
          <w:rFonts w:asciiTheme="majorBidi" w:hAnsiTheme="majorBidi" w:cstheme="majorBidi"/>
        </w:rPr>
      </w:pPr>
    </w:p>
    <w:p w14:paraId="2FCA78E2" w14:textId="77777777" w:rsidR="006A2350" w:rsidRDefault="006A2350" w:rsidP="001D14D3">
      <w:pPr>
        <w:spacing w:line="480" w:lineRule="auto"/>
        <w:rPr>
          <w:rFonts w:asciiTheme="majorBidi" w:hAnsiTheme="majorBidi" w:cstheme="majorBidi"/>
        </w:rPr>
      </w:pPr>
    </w:p>
    <w:p w14:paraId="72AD04AD" w14:textId="77777777" w:rsidR="006A2350" w:rsidRDefault="006A2350" w:rsidP="001D14D3">
      <w:pPr>
        <w:spacing w:line="480" w:lineRule="auto"/>
        <w:rPr>
          <w:rFonts w:asciiTheme="majorBidi" w:hAnsiTheme="majorBidi" w:cstheme="majorBidi"/>
        </w:rPr>
      </w:pPr>
    </w:p>
    <w:p w14:paraId="01581F9C" w14:textId="77777777" w:rsidR="006A2350" w:rsidRDefault="006A2350" w:rsidP="001D14D3">
      <w:pPr>
        <w:spacing w:line="480" w:lineRule="auto"/>
        <w:rPr>
          <w:rFonts w:asciiTheme="majorBidi" w:hAnsiTheme="majorBidi" w:cstheme="majorBidi"/>
        </w:rPr>
      </w:pPr>
    </w:p>
    <w:p w14:paraId="0EBDAF8D" w14:textId="77777777" w:rsidR="006A2350" w:rsidRDefault="006A2350" w:rsidP="001D14D3">
      <w:pPr>
        <w:spacing w:line="480" w:lineRule="auto"/>
        <w:rPr>
          <w:rFonts w:asciiTheme="majorBidi" w:hAnsiTheme="majorBidi" w:cstheme="majorBidi"/>
        </w:rPr>
      </w:pPr>
    </w:p>
    <w:p w14:paraId="42938007" w14:textId="2CC14D42" w:rsidR="003A2243" w:rsidRDefault="00E61B8A" w:rsidP="001D14D3">
      <w:pPr>
        <w:spacing w:line="480" w:lineRule="auto"/>
        <w:rPr>
          <w:rFonts w:asciiTheme="majorBidi" w:hAnsiTheme="majorBidi" w:cstheme="majorBidi"/>
        </w:rPr>
      </w:pPr>
      <w:r>
        <w:rPr>
          <w:rFonts w:asciiTheme="majorBidi" w:hAnsiTheme="majorBidi" w:cstheme="majorBidi"/>
        </w:rPr>
        <w:t>Bibliography</w:t>
      </w:r>
    </w:p>
    <w:p w14:paraId="457B19C1" w14:textId="77777777" w:rsidR="003674C9" w:rsidRDefault="003674C9" w:rsidP="001D14D3">
      <w:pPr>
        <w:spacing w:line="480" w:lineRule="auto"/>
        <w:rPr>
          <w:rFonts w:asciiTheme="majorBidi" w:hAnsiTheme="majorBidi" w:cstheme="majorBidi"/>
        </w:rPr>
      </w:pPr>
    </w:p>
    <w:p w14:paraId="31CEF173" w14:textId="77777777" w:rsidR="003674C9" w:rsidRPr="003674C9" w:rsidRDefault="003674C9" w:rsidP="003674C9">
      <w:pPr>
        <w:spacing w:line="480" w:lineRule="auto"/>
        <w:rPr>
          <w:rFonts w:asciiTheme="majorBidi" w:hAnsiTheme="majorBidi" w:cstheme="majorBidi"/>
        </w:rPr>
      </w:pPr>
      <w:r w:rsidRPr="003674C9">
        <w:rPr>
          <w:rFonts w:asciiTheme="majorBidi" w:hAnsiTheme="majorBidi" w:cstheme="majorBidi"/>
        </w:rPr>
        <w:t>Anderson, D. K., Liang, J. W., &amp; Lord, C. (2014). Predicting young adult outcome among more</w:t>
      </w:r>
    </w:p>
    <w:p w14:paraId="6B118611" w14:textId="589A4620" w:rsidR="003674C9" w:rsidRPr="003674C9" w:rsidRDefault="003674C9" w:rsidP="003674C9">
      <w:pPr>
        <w:spacing w:line="480" w:lineRule="auto"/>
        <w:ind w:firstLine="720"/>
        <w:rPr>
          <w:rFonts w:asciiTheme="majorBidi" w:hAnsiTheme="majorBidi" w:cstheme="majorBidi"/>
          <w:i/>
          <w:iCs/>
        </w:rPr>
      </w:pPr>
      <w:r w:rsidRPr="003674C9">
        <w:rPr>
          <w:rFonts w:asciiTheme="majorBidi" w:hAnsiTheme="majorBidi" w:cstheme="majorBidi"/>
        </w:rPr>
        <w:t xml:space="preserve"> and less cognitively able individuals with autism spectrum disorders. </w:t>
      </w:r>
      <w:r w:rsidRPr="003674C9">
        <w:rPr>
          <w:rFonts w:asciiTheme="majorBidi" w:hAnsiTheme="majorBidi" w:cstheme="majorBidi"/>
          <w:i/>
          <w:iCs/>
        </w:rPr>
        <w:t xml:space="preserve">Journal of child </w:t>
      </w:r>
    </w:p>
    <w:p w14:paraId="091818FA" w14:textId="77777777" w:rsidR="003674C9" w:rsidRDefault="003674C9" w:rsidP="003674C9">
      <w:pPr>
        <w:spacing w:line="480" w:lineRule="auto"/>
        <w:ind w:firstLine="720"/>
        <w:rPr>
          <w:rFonts w:asciiTheme="majorBidi" w:hAnsiTheme="majorBidi" w:cstheme="majorBidi"/>
        </w:rPr>
      </w:pPr>
      <w:r w:rsidRPr="003674C9">
        <w:rPr>
          <w:rFonts w:asciiTheme="majorBidi" w:hAnsiTheme="majorBidi" w:cstheme="majorBidi"/>
          <w:i/>
          <w:iCs/>
        </w:rPr>
        <w:t>psychology and psychiatry, and allied disciplines</w:t>
      </w:r>
      <w:r w:rsidRPr="003674C9">
        <w:rPr>
          <w:rFonts w:asciiTheme="majorBidi" w:hAnsiTheme="majorBidi" w:cstheme="majorBidi"/>
        </w:rPr>
        <w:t>, </w:t>
      </w:r>
      <w:r w:rsidRPr="003674C9">
        <w:rPr>
          <w:rFonts w:asciiTheme="majorBidi" w:hAnsiTheme="majorBidi" w:cstheme="majorBidi"/>
          <w:i/>
          <w:iCs/>
        </w:rPr>
        <w:t>55</w:t>
      </w:r>
      <w:r w:rsidRPr="003674C9">
        <w:rPr>
          <w:rFonts w:asciiTheme="majorBidi" w:hAnsiTheme="majorBidi" w:cstheme="majorBidi"/>
        </w:rPr>
        <w:t xml:space="preserve">(5), 485–494. </w:t>
      </w:r>
    </w:p>
    <w:p w14:paraId="226257CC" w14:textId="22960838" w:rsidR="003674C9" w:rsidRDefault="00000000" w:rsidP="00A75F74">
      <w:pPr>
        <w:spacing w:line="480" w:lineRule="auto"/>
        <w:ind w:left="720"/>
        <w:rPr>
          <w:rFonts w:asciiTheme="majorBidi" w:hAnsiTheme="majorBidi" w:cstheme="majorBidi"/>
        </w:rPr>
      </w:pPr>
      <w:hyperlink r:id="rId5" w:history="1">
        <w:r w:rsidR="00A75F74" w:rsidRPr="003674C9">
          <w:rPr>
            <w:rStyle w:val="Hyperlink"/>
            <w:rFonts w:asciiTheme="majorBidi" w:hAnsiTheme="majorBidi" w:cstheme="majorBidi"/>
          </w:rPr>
          <w:t>https://doi.org/10.1111/jcpp.12178</w:t>
        </w:r>
      </w:hyperlink>
    </w:p>
    <w:p w14:paraId="653FA767" w14:textId="77777777" w:rsidR="003674C9" w:rsidRDefault="00267A5B" w:rsidP="00267A5B">
      <w:pPr>
        <w:spacing w:line="480" w:lineRule="auto"/>
        <w:rPr>
          <w:rFonts w:asciiTheme="majorBidi" w:hAnsiTheme="majorBidi" w:cstheme="majorBidi"/>
          <w:i/>
          <w:iCs/>
        </w:rPr>
      </w:pPr>
      <w:r w:rsidRPr="00267A5B">
        <w:rPr>
          <w:rFonts w:asciiTheme="majorBidi" w:hAnsiTheme="majorBidi" w:cstheme="majorBidi"/>
        </w:rPr>
        <w:t>American Psychiatric Association. (20</w:t>
      </w:r>
      <w:r>
        <w:rPr>
          <w:rFonts w:asciiTheme="majorBidi" w:hAnsiTheme="majorBidi" w:cstheme="majorBidi"/>
        </w:rPr>
        <w:t>22</w:t>
      </w:r>
      <w:r w:rsidRPr="00267A5B">
        <w:rPr>
          <w:rFonts w:asciiTheme="majorBidi" w:hAnsiTheme="majorBidi" w:cstheme="majorBidi"/>
        </w:rPr>
        <w:t>). </w:t>
      </w:r>
      <w:r w:rsidRPr="00267A5B">
        <w:rPr>
          <w:rFonts w:asciiTheme="majorBidi" w:hAnsiTheme="majorBidi" w:cstheme="majorBidi"/>
          <w:i/>
          <w:iCs/>
        </w:rPr>
        <w:t>Diagnostic and statistical manual of mental</w:t>
      </w:r>
    </w:p>
    <w:p w14:paraId="4774EC04" w14:textId="021C6957" w:rsidR="00323331" w:rsidRDefault="00267A5B" w:rsidP="00323331">
      <w:pPr>
        <w:spacing w:line="480" w:lineRule="auto"/>
        <w:ind w:firstLine="720"/>
        <w:rPr>
          <w:rStyle w:val="Hyperlink"/>
          <w:rFonts w:asciiTheme="majorBidi" w:hAnsiTheme="majorBidi" w:cstheme="majorBidi"/>
        </w:rPr>
      </w:pPr>
      <w:r w:rsidRPr="00267A5B">
        <w:rPr>
          <w:rFonts w:asciiTheme="majorBidi" w:hAnsiTheme="majorBidi" w:cstheme="majorBidi"/>
          <w:i/>
          <w:iCs/>
        </w:rPr>
        <w:t xml:space="preserve"> disorders</w:t>
      </w:r>
      <w:r w:rsidRPr="00267A5B">
        <w:rPr>
          <w:rFonts w:asciiTheme="majorBidi" w:hAnsiTheme="majorBidi" w:cstheme="majorBidi"/>
        </w:rPr>
        <w:t> (5th ed</w:t>
      </w:r>
      <w:r>
        <w:rPr>
          <w:rFonts w:asciiTheme="majorBidi" w:hAnsiTheme="majorBidi" w:cstheme="majorBidi"/>
        </w:rPr>
        <w:t xml:space="preserve">) </w:t>
      </w:r>
      <w:r>
        <w:rPr>
          <w:rFonts w:asciiTheme="majorBidi" w:hAnsiTheme="majorBidi" w:cstheme="majorBidi"/>
          <w:i/>
          <w:iCs/>
        </w:rPr>
        <w:t>text revision</w:t>
      </w:r>
      <w:r w:rsidRPr="00267A5B">
        <w:rPr>
          <w:rFonts w:asciiTheme="majorBidi" w:hAnsiTheme="majorBidi" w:cstheme="majorBidi"/>
        </w:rPr>
        <w:t xml:space="preserve">. </w:t>
      </w:r>
      <w:hyperlink r:id="rId6" w:history="1">
        <w:r w:rsidRPr="0003057F">
          <w:rPr>
            <w:rStyle w:val="Hyperlink"/>
            <w:rFonts w:asciiTheme="majorBidi" w:hAnsiTheme="majorBidi" w:cstheme="majorBidi"/>
          </w:rPr>
          <w:t>https://doi.org/10.1176/appi.books.9780890425787</w:t>
        </w:r>
      </w:hyperlink>
    </w:p>
    <w:p w14:paraId="3D5E179D" w14:textId="77777777" w:rsidR="00323331" w:rsidRPr="00323331" w:rsidRDefault="00323331" w:rsidP="00323331">
      <w:pPr>
        <w:spacing w:line="480" w:lineRule="auto"/>
        <w:rPr>
          <w:rFonts w:asciiTheme="majorBidi" w:hAnsiTheme="majorBidi" w:cstheme="majorBidi"/>
          <w:color w:val="000000" w:themeColor="text1"/>
        </w:rPr>
      </w:pPr>
      <w:r w:rsidRPr="00323331">
        <w:rPr>
          <w:rFonts w:asciiTheme="majorBidi" w:hAnsiTheme="majorBidi" w:cstheme="majorBidi"/>
          <w:color w:val="000000" w:themeColor="text1"/>
        </w:rPr>
        <w:t xml:space="preserve">Beker, S., Foxe, J. J., &amp; </w:t>
      </w:r>
      <w:proofErr w:type="spellStart"/>
      <w:r w:rsidRPr="00323331">
        <w:rPr>
          <w:rFonts w:asciiTheme="majorBidi" w:hAnsiTheme="majorBidi" w:cstheme="majorBidi"/>
          <w:color w:val="000000" w:themeColor="text1"/>
        </w:rPr>
        <w:t>Molholm</w:t>
      </w:r>
      <w:proofErr w:type="spellEnd"/>
      <w:r w:rsidRPr="00323331">
        <w:rPr>
          <w:rFonts w:asciiTheme="majorBidi" w:hAnsiTheme="majorBidi" w:cstheme="majorBidi"/>
          <w:color w:val="000000" w:themeColor="text1"/>
        </w:rPr>
        <w:t xml:space="preserve">, S. (2018). Ripe for solution: Delayed development of </w:t>
      </w:r>
    </w:p>
    <w:p w14:paraId="4370850F" w14:textId="77777777" w:rsidR="00323331" w:rsidRDefault="00323331" w:rsidP="00323331">
      <w:pPr>
        <w:spacing w:line="480" w:lineRule="auto"/>
        <w:ind w:left="720"/>
        <w:rPr>
          <w:rFonts w:asciiTheme="majorBidi" w:hAnsiTheme="majorBidi" w:cstheme="majorBidi"/>
          <w:i/>
          <w:iCs/>
          <w:color w:val="000000" w:themeColor="text1"/>
        </w:rPr>
      </w:pPr>
      <w:r w:rsidRPr="00323331">
        <w:rPr>
          <w:rFonts w:asciiTheme="majorBidi" w:hAnsiTheme="majorBidi" w:cstheme="majorBidi"/>
          <w:color w:val="000000" w:themeColor="text1"/>
        </w:rPr>
        <w:t>multisensory processing in autism and its remediation. </w:t>
      </w:r>
      <w:r w:rsidRPr="00323331">
        <w:rPr>
          <w:rFonts w:asciiTheme="majorBidi" w:hAnsiTheme="majorBidi" w:cstheme="majorBidi"/>
          <w:i/>
          <w:iCs/>
          <w:color w:val="000000" w:themeColor="text1"/>
        </w:rPr>
        <w:t xml:space="preserve">Neuroscience and biobehavioral </w:t>
      </w:r>
    </w:p>
    <w:p w14:paraId="5DBCC863" w14:textId="23CB25A9" w:rsidR="00323331" w:rsidRPr="00323331" w:rsidRDefault="00323331" w:rsidP="00323331">
      <w:pPr>
        <w:spacing w:line="480" w:lineRule="auto"/>
        <w:ind w:left="720"/>
        <w:rPr>
          <w:rFonts w:asciiTheme="majorBidi" w:hAnsiTheme="majorBidi" w:cstheme="majorBidi"/>
          <w:color w:val="0563C1" w:themeColor="hyperlink"/>
          <w:u w:val="single"/>
        </w:rPr>
      </w:pPr>
      <w:r w:rsidRPr="00323331">
        <w:rPr>
          <w:rFonts w:asciiTheme="majorBidi" w:hAnsiTheme="majorBidi" w:cstheme="majorBidi"/>
          <w:i/>
          <w:iCs/>
          <w:color w:val="000000" w:themeColor="text1"/>
        </w:rPr>
        <w:t>reviews</w:t>
      </w:r>
      <w:r w:rsidRPr="00323331">
        <w:rPr>
          <w:rFonts w:asciiTheme="majorBidi" w:hAnsiTheme="majorBidi" w:cstheme="majorBidi"/>
          <w:color w:val="000000" w:themeColor="text1"/>
        </w:rPr>
        <w:t>, </w:t>
      </w:r>
      <w:r w:rsidRPr="00323331">
        <w:rPr>
          <w:rFonts w:asciiTheme="majorBidi" w:hAnsiTheme="majorBidi" w:cstheme="majorBidi"/>
          <w:i/>
          <w:iCs/>
          <w:color w:val="000000" w:themeColor="text1"/>
        </w:rPr>
        <w:t>84</w:t>
      </w:r>
      <w:r w:rsidRPr="00323331">
        <w:rPr>
          <w:rFonts w:asciiTheme="majorBidi" w:hAnsiTheme="majorBidi" w:cstheme="majorBidi"/>
          <w:color w:val="000000" w:themeColor="text1"/>
        </w:rPr>
        <w:t>, 182–192.</w:t>
      </w:r>
      <w:r w:rsidRPr="00323331">
        <w:rPr>
          <w:rFonts w:asciiTheme="majorBidi" w:hAnsiTheme="majorBidi" w:cstheme="majorBidi"/>
          <w:color w:val="000000" w:themeColor="text1"/>
          <w:u w:val="single"/>
        </w:rPr>
        <w:t xml:space="preserve"> </w:t>
      </w:r>
      <w:hyperlink r:id="rId7" w:history="1">
        <w:r w:rsidRPr="00323331">
          <w:rPr>
            <w:rStyle w:val="Hyperlink"/>
            <w:rFonts w:asciiTheme="majorBidi" w:hAnsiTheme="majorBidi" w:cstheme="majorBidi"/>
          </w:rPr>
          <w:t>https://doi.org/10.1016/j.neubiorev.2017.11.00</w:t>
        </w:r>
      </w:hyperlink>
    </w:p>
    <w:p w14:paraId="5C59544C" w14:textId="4FC088EA" w:rsidR="00323331" w:rsidRDefault="00323331" w:rsidP="00323331">
      <w:pPr>
        <w:spacing w:line="480" w:lineRule="auto"/>
        <w:rPr>
          <w:rFonts w:asciiTheme="majorBidi" w:hAnsiTheme="majorBidi" w:cstheme="majorBidi"/>
        </w:rPr>
      </w:pPr>
      <w:r w:rsidRPr="006943BA">
        <w:rPr>
          <w:rFonts w:asciiTheme="majorBidi" w:hAnsiTheme="majorBidi" w:cstheme="majorBidi"/>
        </w:rPr>
        <w:t xml:space="preserve">Bernier, A., Ratcliff, K., Hilton, C., Fingerhut, P., &amp; Li, C. Y. (2022). Art </w:t>
      </w:r>
      <w:r w:rsidR="006A2350">
        <w:rPr>
          <w:rFonts w:asciiTheme="majorBidi" w:hAnsiTheme="majorBidi" w:cstheme="majorBidi"/>
        </w:rPr>
        <w:t>i</w:t>
      </w:r>
      <w:r w:rsidRPr="006943BA">
        <w:rPr>
          <w:rFonts w:asciiTheme="majorBidi" w:hAnsiTheme="majorBidi" w:cstheme="majorBidi"/>
        </w:rPr>
        <w:t xml:space="preserve">nterventions for </w:t>
      </w:r>
    </w:p>
    <w:p w14:paraId="5DDEF7A6" w14:textId="3263B3FF" w:rsidR="00323331" w:rsidRDefault="006A2350" w:rsidP="00323331">
      <w:pPr>
        <w:spacing w:line="480" w:lineRule="auto"/>
        <w:ind w:left="720"/>
        <w:rPr>
          <w:rFonts w:asciiTheme="majorBidi" w:hAnsiTheme="majorBidi" w:cstheme="majorBidi"/>
        </w:rPr>
      </w:pPr>
      <w:r>
        <w:rPr>
          <w:rFonts w:asciiTheme="majorBidi" w:hAnsiTheme="majorBidi" w:cstheme="majorBidi"/>
        </w:rPr>
        <w:lastRenderedPageBreak/>
        <w:t>c</w:t>
      </w:r>
      <w:r w:rsidR="00323331" w:rsidRPr="006943BA">
        <w:rPr>
          <w:rFonts w:asciiTheme="majorBidi" w:hAnsiTheme="majorBidi" w:cstheme="majorBidi"/>
        </w:rPr>
        <w:t xml:space="preserve">hildren </w:t>
      </w:r>
      <w:r>
        <w:rPr>
          <w:rFonts w:asciiTheme="majorBidi" w:hAnsiTheme="majorBidi" w:cstheme="majorBidi"/>
        </w:rPr>
        <w:t>w</w:t>
      </w:r>
      <w:r w:rsidR="00323331" w:rsidRPr="006943BA">
        <w:rPr>
          <w:rFonts w:asciiTheme="majorBidi" w:hAnsiTheme="majorBidi" w:cstheme="majorBidi"/>
        </w:rPr>
        <w:t xml:space="preserve">ith </w:t>
      </w:r>
      <w:r>
        <w:rPr>
          <w:rFonts w:asciiTheme="majorBidi" w:hAnsiTheme="majorBidi" w:cstheme="majorBidi"/>
        </w:rPr>
        <w:t>a</w:t>
      </w:r>
      <w:r w:rsidR="00323331" w:rsidRPr="006943BA">
        <w:rPr>
          <w:rFonts w:asciiTheme="majorBidi" w:hAnsiTheme="majorBidi" w:cstheme="majorBidi"/>
        </w:rPr>
        <w:t xml:space="preserve">utism </w:t>
      </w:r>
      <w:r>
        <w:rPr>
          <w:rFonts w:asciiTheme="majorBidi" w:hAnsiTheme="majorBidi" w:cstheme="majorBidi"/>
        </w:rPr>
        <w:t>s</w:t>
      </w:r>
      <w:r w:rsidR="00323331" w:rsidRPr="006943BA">
        <w:rPr>
          <w:rFonts w:asciiTheme="majorBidi" w:hAnsiTheme="majorBidi" w:cstheme="majorBidi"/>
        </w:rPr>
        <w:t xml:space="preserve">pectrum </w:t>
      </w:r>
      <w:r>
        <w:rPr>
          <w:rFonts w:asciiTheme="majorBidi" w:hAnsiTheme="majorBidi" w:cstheme="majorBidi"/>
        </w:rPr>
        <w:t>d</w:t>
      </w:r>
      <w:r w:rsidR="00323331" w:rsidRPr="006943BA">
        <w:rPr>
          <w:rFonts w:asciiTheme="majorBidi" w:hAnsiTheme="majorBidi" w:cstheme="majorBidi"/>
        </w:rPr>
        <w:t xml:space="preserve">isorder: A </w:t>
      </w:r>
      <w:r>
        <w:rPr>
          <w:rFonts w:asciiTheme="majorBidi" w:hAnsiTheme="majorBidi" w:cstheme="majorBidi"/>
        </w:rPr>
        <w:t>s</w:t>
      </w:r>
      <w:r w:rsidR="00323331" w:rsidRPr="006943BA">
        <w:rPr>
          <w:rFonts w:asciiTheme="majorBidi" w:hAnsiTheme="majorBidi" w:cstheme="majorBidi"/>
        </w:rPr>
        <w:t xml:space="preserve">coping </w:t>
      </w:r>
      <w:r>
        <w:rPr>
          <w:rFonts w:asciiTheme="majorBidi" w:hAnsiTheme="majorBidi" w:cstheme="majorBidi"/>
        </w:rPr>
        <w:t>r</w:t>
      </w:r>
      <w:r w:rsidR="00323331" w:rsidRPr="006943BA">
        <w:rPr>
          <w:rFonts w:asciiTheme="majorBidi" w:hAnsiTheme="majorBidi" w:cstheme="majorBidi"/>
        </w:rPr>
        <w:t>eview. </w:t>
      </w:r>
      <w:r w:rsidR="00323331" w:rsidRPr="006943BA">
        <w:rPr>
          <w:rFonts w:asciiTheme="majorBidi" w:hAnsiTheme="majorBidi" w:cstheme="majorBidi"/>
          <w:i/>
          <w:iCs/>
        </w:rPr>
        <w:t xml:space="preserve">The American journal of occupational </w:t>
      </w:r>
      <w:proofErr w:type="gramStart"/>
      <w:r w:rsidR="00323331" w:rsidRPr="006943BA">
        <w:rPr>
          <w:rFonts w:asciiTheme="majorBidi" w:hAnsiTheme="majorBidi" w:cstheme="majorBidi"/>
          <w:i/>
          <w:iCs/>
        </w:rPr>
        <w:t>therapy :</w:t>
      </w:r>
      <w:proofErr w:type="gramEnd"/>
      <w:r w:rsidR="00323331" w:rsidRPr="006943BA">
        <w:rPr>
          <w:rFonts w:asciiTheme="majorBidi" w:hAnsiTheme="majorBidi" w:cstheme="majorBidi"/>
          <w:i/>
          <w:iCs/>
        </w:rPr>
        <w:t xml:space="preserve"> official publication of the American Occupational Therapy Association</w:t>
      </w:r>
      <w:r w:rsidR="00323331" w:rsidRPr="006943BA">
        <w:rPr>
          <w:rFonts w:asciiTheme="majorBidi" w:hAnsiTheme="majorBidi" w:cstheme="majorBidi"/>
        </w:rPr>
        <w:t>, </w:t>
      </w:r>
      <w:r w:rsidR="00323331" w:rsidRPr="006943BA">
        <w:rPr>
          <w:rFonts w:asciiTheme="majorBidi" w:hAnsiTheme="majorBidi" w:cstheme="majorBidi"/>
          <w:i/>
          <w:iCs/>
        </w:rPr>
        <w:t>76</w:t>
      </w:r>
      <w:r w:rsidR="00323331" w:rsidRPr="006943BA">
        <w:rPr>
          <w:rFonts w:asciiTheme="majorBidi" w:hAnsiTheme="majorBidi" w:cstheme="majorBidi"/>
        </w:rPr>
        <w:t xml:space="preserve">(5), 7605205030. </w:t>
      </w:r>
      <w:hyperlink r:id="rId8" w:history="1">
        <w:r w:rsidR="00323331" w:rsidRPr="0067560F">
          <w:rPr>
            <w:rStyle w:val="Hyperlink"/>
            <w:rFonts w:asciiTheme="majorBidi" w:hAnsiTheme="majorBidi" w:cstheme="majorBidi"/>
          </w:rPr>
          <w:t>https://doi.org/10.5014/ajot.2022.049320</w:t>
        </w:r>
      </w:hyperlink>
    </w:p>
    <w:p w14:paraId="4FEF57EA" w14:textId="36623824" w:rsidR="00323331" w:rsidRDefault="00323331" w:rsidP="00323331">
      <w:pPr>
        <w:spacing w:line="480" w:lineRule="auto"/>
        <w:rPr>
          <w:rFonts w:asciiTheme="majorBidi" w:hAnsiTheme="majorBidi" w:cstheme="majorBidi"/>
        </w:rPr>
      </w:pPr>
      <w:r w:rsidRPr="00323331">
        <w:rPr>
          <w:rFonts w:asciiTheme="majorBidi" w:hAnsiTheme="majorBidi" w:cstheme="majorBidi"/>
        </w:rPr>
        <w:t xml:space="preserve">Bitan, M., &amp; Regev, D. (2022). Clinicians' </w:t>
      </w:r>
      <w:r w:rsidR="00970BDD">
        <w:rPr>
          <w:rFonts w:asciiTheme="majorBidi" w:hAnsiTheme="majorBidi" w:cstheme="majorBidi"/>
        </w:rPr>
        <w:t>p</w:t>
      </w:r>
      <w:r w:rsidRPr="00323331">
        <w:rPr>
          <w:rFonts w:asciiTheme="majorBidi" w:hAnsiTheme="majorBidi" w:cstheme="majorBidi"/>
        </w:rPr>
        <w:t xml:space="preserve">erceptions of </w:t>
      </w:r>
      <w:r w:rsidR="00970BDD">
        <w:rPr>
          <w:rFonts w:asciiTheme="majorBidi" w:hAnsiTheme="majorBidi" w:cstheme="majorBidi"/>
        </w:rPr>
        <w:t>p</w:t>
      </w:r>
      <w:r w:rsidRPr="00323331">
        <w:rPr>
          <w:rFonts w:asciiTheme="majorBidi" w:hAnsiTheme="majorBidi" w:cstheme="majorBidi"/>
        </w:rPr>
        <w:t>arent-</w:t>
      </w:r>
      <w:r w:rsidR="00970BDD">
        <w:rPr>
          <w:rFonts w:asciiTheme="majorBidi" w:hAnsiTheme="majorBidi" w:cstheme="majorBidi"/>
        </w:rPr>
        <w:t>c</w:t>
      </w:r>
      <w:r w:rsidRPr="00323331">
        <w:rPr>
          <w:rFonts w:asciiTheme="majorBidi" w:hAnsiTheme="majorBidi" w:cstheme="majorBidi"/>
        </w:rPr>
        <w:t xml:space="preserve">hild </w:t>
      </w:r>
      <w:r w:rsidR="00970BDD">
        <w:rPr>
          <w:rFonts w:asciiTheme="majorBidi" w:hAnsiTheme="majorBidi" w:cstheme="majorBidi"/>
        </w:rPr>
        <w:t>a</w:t>
      </w:r>
      <w:r w:rsidRPr="00323331">
        <w:rPr>
          <w:rFonts w:asciiTheme="majorBidi" w:hAnsiTheme="majorBidi" w:cstheme="majorBidi"/>
        </w:rPr>
        <w:t xml:space="preserve">rts </w:t>
      </w:r>
      <w:r w:rsidR="00970BDD">
        <w:rPr>
          <w:rFonts w:asciiTheme="majorBidi" w:hAnsiTheme="majorBidi" w:cstheme="majorBidi"/>
        </w:rPr>
        <w:t>t</w:t>
      </w:r>
      <w:r w:rsidRPr="00323331">
        <w:rPr>
          <w:rFonts w:asciiTheme="majorBidi" w:hAnsiTheme="majorBidi" w:cstheme="majorBidi"/>
        </w:rPr>
        <w:t>herapy with</w:t>
      </w:r>
    </w:p>
    <w:p w14:paraId="08799847" w14:textId="4ADA9D90" w:rsidR="00323331" w:rsidRDefault="00323331" w:rsidP="006A2350">
      <w:pPr>
        <w:spacing w:line="480" w:lineRule="auto"/>
        <w:ind w:left="720"/>
        <w:rPr>
          <w:rFonts w:asciiTheme="majorBidi" w:hAnsiTheme="majorBidi" w:cstheme="majorBidi"/>
        </w:rPr>
      </w:pPr>
      <w:r w:rsidRPr="00323331">
        <w:rPr>
          <w:rFonts w:asciiTheme="majorBidi" w:hAnsiTheme="majorBidi" w:cstheme="majorBidi"/>
        </w:rPr>
        <w:t xml:space="preserve"> </w:t>
      </w:r>
      <w:r w:rsidR="00970BDD">
        <w:rPr>
          <w:rFonts w:asciiTheme="majorBidi" w:hAnsiTheme="majorBidi" w:cstheme="majorBidi"/>
        </w:rPr>
        <w:t>c</w:t>
      </w:r>
      <w:r w:rsidRPr="00323331">
        <w:rPr>
          <w:rFonts w:asciiTheme="majorBidi" w:hAnsiTheme="majorBidi" w:cstheme="majorBidi"/>
        </w:rPr>
        <w:t xml:space="preserve">hildren with </w:t>
      </w:r>
      <w:r w:rsidR="00970BDD">
        <w:rPr>
          <w:rFonts w:asciiTheme="majorBidi" w:hAnsiTheme="majorBidi" w:cstheme="majorBidi"/>
        </w:rPr>
        <w:t>a</w:t>
      </w:r>
      <w:r w:rsidRPr="00323331">
        <w:rPr>
          <w:rFonts w:asciiTheme="majorBidi" w:hAnsiTheme="majorBidi" w:cstheme="majorBidi"/>
        </w:rPr>
        <w:t xml:space="preserve">utism </w:t>
      </w:r>
      <w:r w:rsidR="00970BDD">
        <w:rPr>
          <w:rFonts w:asciiTheme="majorBidi" w:hAnsiTheme="majorBidi" w:cstheme="majorBidi"/>
        </w:rPr>
        <w:t>s</w:t>
      </w:r>
      <w:r w:rsidRPr="00323331">
        <w:rPr>
          <w:rFonts w:asciiTheme="majorBidi" w:hAnsiTheme="majorBidi" w:cstheme="majorBidi"/>
        </w:rPr>
        <w:t xml:space="preserve">pectrum </w:t>
      </w:r>
      <w:r w:rsidR="00970BDD">
        <w:rPr>
          <w:rFonts w:asciiTheme="majorBidi" w:hAnsiTheme="majorBidi" w:cstheme="majorBidi"/>
        </w:rPr>
        <w:t>d</w:t>
      </w:r>
      <w:r w:rsidRPr="00323331">
        <w:rPr>
          <w:rFonts w:asciiTheme="majorBidi" w:hAnsiTheme="majorBidi" w:cstheme="majorBidi"/>
        </w:rPr>
        <w:t xml:space="preserve">isorders: The </w:t>
      </w:r>
      <w:proofErr w:type="spellStart"/>
      <w:r w:rsidR="00970BDD">
        <w:rPr>
          <w:rFonts w:asciiTheme="majorBidi" w:hAnsiTheme="majorBidi" w:cstheme="majorBidi"/>
        </w:rPr>
        <w:t>m</w:t>
      </w:r>
      <w:r w:rsidRPr="00323331">
        <w:rPr>
          <w:rFonts w:asciiTheme="majorBidi" w:hAnsiTheme="majorBidi" w:cstheme="majorBidi"/>
        </w:rPr>
        <w:t>ilman</w:t>
      </w:r>
      <w:proofErr w:type="spellEnd"/>
      <w:r w:rsidRPr="00323331">
        <w:rPr>
          <w:rFonts w:asciiTheme="majorBidi" w:hAnsiTheme="majorBidi" w:cstheme="majorBidi"/>
        </w:rPr>
        <w:t xml:space="preserve"> </w:t>
      </w:r>
      <w:r w:rsidR="00970BDD">
        <w:rPr>
          <w:rFonts w:asciiTheme="majorBidi" w:hAnsiTheme="majorBidi" w:cstheme="majorBidi"/>
        </w:rPr>
        <w:t>c</w:t>
      </w:r>
      <w:r w:rsidRPr="00323331">
        <w:rPr>
          <w:rFonts w:asciiTheme="majorBidi" w:hAnsiTheme="majorBidi" w:cstheme="majorBidi"/>
        </w:rPr>
        <w:t xml:space="preserve">enter </w:t>
      </w:r>
      <w:r w:rsidR="00970BDD">
        <w:rPr>
          <w:rFonts w:asciiTheme="majorBidi" w:hAnsiTheme="majorBidi" w:cstheme="majorBidi"/>
        </w:rPr>
        <w:t>e</w:t>
      </w:r>
      <w:r w:rsidRPr="00323331">
        <w:rPr>
          <w:rFonts w:asciiTheme="majorBidi" w:hAnsiTheme="majorBidi" w:cstheme="majorBidi"/>
        </w:rPr>
        <w:t>xperience. </w:t>
      </w:r>
      <w:r w:rsidRPr="00323331">
        <w:rPr>
          <w:rFonts w:asciiTheme="majorBidi" w:hAnsiTheme="majorBidi" w:cstheme="majorBidi"/>
          <w:i/>
          <w:iCs/>
        </w:rPr>
        <w:t>Children (Basel, Switzerland)</w:t>
      </w:r>
      <w:r w:rsidRPr="00323331">
        <w:rPr>
          <w:rFonts w:asciiTheme="majorBidi" w:hAnsiTheme="majorBidi" w:cstheme="majorBidi"/>
        </w:rPr>
        <w:t>, </w:t>
      </w:r>
      <w:r w:rsidRPr="00323331">
        <w:rPr>
          <w:rFonts w:asciiTheme="majorBidi" w:hAnsiTheme="majorBidi" w:cstheme="majorBidi"/>
          <w:i/>
          <w:iCs/>
        </w:rPr>
        <w:t>9</w:t>
      </w:r>
      <w:r w:rsidRPr="00323331">
        <w:rPr>
          <w:rFonts w:asciiTheme="majorBidi" w:hAnsiTheme="majorBidi" w:cstheme="majorBidi"/>
        </w:rPr>
        <w:t xml:space="preserve">(7), 980. </w:t>
      </w:r>
      <w:hyperlink r:id="rId9" w:history="1">
        <w:r w:rsidRPr="0067560F">
          <w:rPr>
            <w:rStyle w:val="Hyperlink"/>
            <w:rFonts w:asciiTheme="majorBidi" w:hAnsiTheme="majorBidi" w:cstheme="majorBidi"/>
          </w:rPr>
          <w:t>https://doi.org/10.3390/children9070980</w:t>
        </w:r>
      </w:hyperlink>
    </w:p>
    <w:p w14:paraId="56DEC0B0" w14:textId="77777777" w:rsidR="00323331" w:rsidRDefault="00323331" w:rsidP="00323331">
      <w:pPr>
        <w:spacing w:line="480" w:lineRule="auto"/>
        <w:rPr>
          <w:rFonts w:asciiTheme="majorBidi" w:hAnsiTheme="majorBidi" w:cstheme="majorBidi"/>
        </w:rPr>
      </w:pPr>
      <w:r w:rsidRPr="00323331">
        <w:rPr>
          <w:rFonts w:asciiTheme="majorBidi" w:hAnsiTheme="majorBidi" w:cstheme="majorBidi"/>
        </w:rPr>
        <w:t>Corbett B. A. (2016). Autism, Art, and Accessibility to Theater. </w:t>
      </w:r>
      <w:r w:rsidRPr="00323331">
        <w:rPr>
          <w:rFonts w:asciiTheme="majorBidi" w:hAnsiTheme="majorBidi" w:cstheme="majorBidi"/>
          <w:i/>
          <w:iCs/>
        </w:rPr>
        <w:t>AMA journal of ethics</w:t>
      </w:r>
      <w:r w:rsidRPr="00323331">
        <w:rPr>
          <w:rFonts w:asciiTheme="majorBidi" w:hAnsiTheme="majorBidi" w:cstheme="majorBidi"/>
        </w:rPr>
        <w:t>, </w:t>
      </w:r>
      <w:r w:rsidRPr="00323331">
        <w:rPr>
          <w:rFonts w:asciiTheme="majorBidi" w:hAnsiTheme="majorBidi" w:cstheme="majorBidi"/>
          <w:i/>
          <w:iCs/>
        </w:rPr>
        <w:t>18</w:t>
      </w:r>
      <w:r w:rsidRPr="00323331">
        <w:rPr>
          <w:rFonts w:asciiTheme="majorBidi" w:hAnsiTheme="majorBidi" w:cstheme="majorBidi"/>
        </w:rPr>
        <w:t xml:space="preserve">(12), </w:t>
      </w:r>
    </w:p>
    <w:p w14:paraId="3F656DA4" w14:textId="3A92FDD3" w:rsidR="00323331" w:rsidRDefault="00323331" w:rsidP="00323331">
      <w:pPr>
        <w:spacing w:line="480" w:lineRule="auto"/>
        <w:ind w:firstLine="720"/>
        <w:rPr>
          <w:rFonts w:asciiTheme="majorBidi" w:hAnsiTheme="majorBidi" w:cstheme="majorBidi"/>
        </w:rPr>
      </w:pPr>
      <w:r w:rsidRPr="00323331">
        <w:rPr>
          <w:rFonts w:asciiTheme="majorBidi" w:hAnsiTheme="majorBidi" w:cstheme="majorBidi"/>
        </w:rPr>
        <w:t xml:space="preserve">1232–1240. </w:t>
      </w:r>
      <w:hyperlink r:id="rId10" w:history="1">
        <w:r w:rsidRPr="00323331">
          <w:rPr>
            <w:rStyle w:val="Hyperlink"/>
            <w:rFonts w:asciiTheme="majorBidi" w:hAnsiTheme="majorBidi" w:cstheme="majorBidi"/>
          </w:rPr>
          <w:t>https://doi.org/10.1001/journalofethics.2016.18.12.imhl1-1612</w:t>
        </w:r>
      </w:hyperlink>
    </w:p>
    <w:p w14:paraId="1803D21C" w14:textId="77777777" w:rsidR="006A2350" w:rsidRDefault="00A75F74" w:rsidP="006A2350">
      <w:pPr>
        <w:spacing w:line="480" w:lineRule="auto"/>
        <w:rPr>
          <w:rFonts w:asciiTheme="majorBidi" w:hAnsiTheme="majorBidi" w:cstheme="majorBidi"/>
        </w:rPr>
      </w:pPr>
      <w:r w:rsidRPr="00A75F74">
        <w:rPr>
          <w:rFonts w:asciiTheme="majorBidi" w:hAnsiTheme="majorBidi" w:cstheme="majorBidi"/>
        </w:rPr>
        <w:t xml:space="preserve">Hyman, S. L., Levy, S. E., Myers, S. M., &amp; </w:t>
      </w:r>
      <w:r w:rsidR="006A2350">
        <w:rPr>
          <w:rFonts w:asciiTheme="majorBidi" w:hAnsiTheme="majorBidi" w:cstheme="majorBidi"/>
        </w:rPr>
        <w:t xml:space="preserve">Council on children with disabilities section on </w:t>
      </w:r>
    </w:p>
    <w:p w14:paraId="5D8C3E20" w14:textId="76FAE1C1" w:rsidR="00A75F74" w:rsidRPr="006A2350" w:rsidRDefault="006A2350" w:rsidP="006A2350">
      <w:pPr>
        <w:spacing w:line="480" w:lineRule="auto"/>
        <w:ind w:left="720"/>
        <w:rPr>
          <w:rFonts w:asciiTheme="majorBidi" w:hAnsiTheme="majorBidi" w:cstheme="majorBidi"/>
        </w:rPr>
      </w:pPr>
      <w:r>
        <w:rPr>
          <w:rFonts w:asciiTheme="majorBidi" w:hAnsiTheme="majorBidi" w:cstheme="majorBidi"/>
        </w:rPr>
        <w:t xml:space="preserve">developmental and behavioral pediatrics </w:t>
      </w:r>
      <w:r w:rsidR="00A75F74" w:rsidRPr="00A75F74">
        <w:rPr>
          <w:rFonts w:asciiTheme="majorBidi" w:hAnsiTheme="majorBidi" w:cstheme="majorBidi"/>
        </w:rPr>
        <w:t>(2020).</w:t>
      </w:r>
      <w:r w:rsidR="00A75F74">
        <w:rPr>
          <w:rFonts w:asciiTheme="majorBidi" w:hAnsiTheme="majorBidi" w:cstheme="majorBidi"/>
        </w:rPr>
        <w:t xml:space="preserve"> </w:t>
      </w:r>
      <w:r w:rsidR="00A75F74" w:rsidRPr="00A75F74">
        <w:rPr>
          <w:rFonts w:asciiTheme="majorBidi" w:hAnsiTheme="majorBidi" w:cstheme="majorBidi"/>
        </w:rPr>
        <w:t xml:space="preserve">Identification, </w:t>
      </w:r>
      <w:r w:rsidR="00970BDD">
        <w:rPr>
          <w:rFonts w:asciiTheme="majorBidi" w:hAnsiTheme="majorBidi" w:cstheme="majorBidi"/>
        </w:rPr>
        <w:t>e</w:t>
      </w:r>
      <w:r w:rsidR="00A75F74" w:rsidRPr="00A75F74">
        <w:rPr>
          <w:rFonts w:asciiTheme="majorBidi" w:hAnsiTheme="majorBidi" w:cstheme="majorBidi"/>
        </w:rPr>
        <w:t xml:space="preserve">valuation, and </w:t>
      </w:r>
      <w:r w:rsidR="00970BDD">
        <w:rPr>
          <w:rFonts w:asciiTheme="majorBidi" w:hAnsiTheme="majorBidi" w:cstheme="majorBidi"/>
        </w:rPr>
        <w:t>m</w:t>
      </w:r>
      <w:r w:rsidR="00A75F74" w:rsidRPr="00A75F74">
        <w:rPr>
          <w:rFonts w:asciiTheme="majorBidi" w:hAnsiTheme="majorBidi" w:cstheme="majorBidi"/>
        </w:rPr>
        <w:t xml:space="preserve">anagement of </w:t>
      </w:r>
      <w:r w:rsidR="00970BDD">
        <w:rPr>
          <w:rFonts w:asciiTheme="majorBidi" w:hAnsiTheme="majorBidi" w:cstheme="majorBidi"/>
        </w:rPr>
        <w:t>c</w:t>
      </w:r>
      <w:r w:rsidR="00A75F74" w:rsidRPr="00A75F74">
        <w:rPr>
          <w:rFonts w:asciiTheme="majorBidi" w:hAnsiTheme="majorBidi" w:cstheme="majorBidi"/>
        </w:rPr>
        <w:t xml:space="preserve">hildren </w:t>
      </w:r>
      <w:r w:rsidR="00970BDD">
        <w:rPr>
          <w:rFonts w:asciiTheme="majorBidi" w:hAnsiTheme="majorBidi" w:cstheme="majorBidi"/>
        </w:rPr>
        <w:t>w</w:t>
      </w:r>
      <w:r w:rsidR="00A75F74" w:rsidRPr="00A75F74">
        <w:rPr>
          <w:rFonts w:asciiTheme="majorBidi" w:hAnsiTheme="majorBidi" w:cstheme="majorBidi"/>
        </w:rPr>
        <w:t xml:space="preserve">ith </w:t>
      </w:r>
      <w:r w:rsidR="00970BDD">
        <w:rPr>
          <w:rFonts w:asciiTheme="majorBidi" w:hAnsiTheme="majorBidi" w:cstheme="majorBidi"/>
        </w:rPr>
        <w:t>a</w:t>
      </w:r>
      <w:r w:rsidR="00A75F74" w:rsidRPr="00A75F74">
        <w:rPr>
          <w:rFonts w:asciiTheme="majorBidi" w:hAnsiTheme="majorBidi" w:cstheme="majorBidi"/>
        </w:rPr>
        <w:t xml:space="preserve">utism </w:t>
      </w:r>
      <w:proofErr w:type="gramStart"/>
      <w:r w:rsidR="00970BDD">
        <w:rPr>
          <w:rFonts w:asciiTheme="majorBidi" w:hAnsiTheme="majorBidi" w:cstheme="majorBidi"/>
        </w:rPr>
        <w:t>s</w:t>
      </w:r>
      <w:r w:rsidR="00A75F74" w:rsidRPr="00A75F74">
        <w:rPr>
          <w:rFonts w:asciiTheme="majorBidi" w:hAnsiTheme="majorBidi" w:cstheme="majorBidi"/>
        </w:rPr>
        <w:t xml:space="preserve">pectrum </w:t>
      </w:r>
      <w:r>
        <w:rPr>
          <w:rFonts w:asciiTheme="majorBidi" w:hAnsiTheme="majorBidi" w:cstheme="majorBidi"/>
        </w:rPr>
        <w:t xml:space="preserve"> </w:t>
      </w:r>
      <w:r w:rsidR="00970BDD">
        <w:rPr>
          <w:rFonts w:asciiTheme="majorBidi" w:hAnsiTheme="majorBidi" w:cstheme="majorBidi"/>
        </w:rPr>
        <w:t>d</w:t>
      </w:r>
      <w:r w:rsidR="00A75F74" w:rsidRPr="006A2350">
        <w:rPr>
          <w:rFonts w:asciiTheme="majorBidi" w:hAnsiTheme="majorBidi" w:cstheme="majorBidi"/>
        </w:rPr>
        <w:t>isorder</w:t>
      </w:r>
      <w:proofErr w:type="gramEnd"/>
      <w:r w:rsidR="00A75F74" w:rsidRPr="006A2350">
        <w:rPr>
          <w:rFonts w:asciiTheme="majorBidi" w:hAnsiTheme="majorBidi" w:cstheme="majorBidi"/>
        </w:rPr>
        <w:t>. </w:t>
      </w:r>
      <w:proofErr w:type="spellStart"/>
      <w:r w:rsidR="00A75F74" w:rsidRPr="00A75F74">
        <w:rPr>
          <w:rFonts w:asciiTheme="majorBidi" w:hAnsiTheme="majorBidi" w:cstheme="majorBidi"/>
          <w:i/>
          <w:iCs/>
          <w:lang w:val="es-ES"/>
        </w:rPr>
        <w:t>Pediatrics</w:t>
      </w:r>
      <w:proofErr w:type="spellEnd"/>
      <w:r w:rsidR="00A75F74" w:rsidRPr="00A75F74">
        <w:rPr>
          <w:rFonts w:asciiTheme="majorBidi" w:hAnsiTheme="majorBidi" w:cstheme="majorBidi"/>
          <w:lang w:val="es-ES"/>
        </w:rPr>
        <w:t>, </w:t>
      </w:r>
      <w:r w:rsidR="00A75F74" w:rsidRPr="00A75F74">
        <w:rPr>
          <w:rFonts w:asciiTheme="majorBidi" w:hAnsiTheme="majorBidi" w:cstheme="majorBidi"/>
          <w:i/>
          <w:iCs/>
          <w:lang w:val="es-ES"/>
        </w:rPr>
        <w:t>145</w:t>
      </w:r>
      <w:r w:rsidR="00A75F74" w:rsidRPr="00A75F74">
        <w:rPr>
          <w:rFonts w:asciiTheme="majorBidi" w:hAnsiTheme="majorBidi" w:cstheme="majorBidi"/>
          <w:lang w:val="es-ES"/>
        </w:rPr>
        <w:t xml:space="preserve">(1), e20193447. </w:t>
      </w:r>
      <w:hyperlink r:id="rId11" w:history="1">
        <w:r w:rsidR="00A75F74" w:rsidRPr="00A75F74">
          <w:rPr>
            <w:rStyle w:val="Hyperlink"/>
            <w:rFonts w:asciiTheme="majorBidi" w:hAnsiTheme="majorBidi" w:cstheme="majorBidi"/>
            <w:lang w:val="es-ES"/>
          </w:rPr>
          <w:t>https://doi.org/10.1542/peds.2019-3447</w:t>
        </w:r>
      </w:hyperlink>
    </w:p>
    <w:p w14:paraId="683840E4" w14:textId="1554194F" w:rsidR="00A75F74" w:rsidRDefault="00A75F74" w:rsidP="00A75F74">
      <w:pPr>
        <w:spacing w:line="480" w:lineRule="auto"/>
        <w:rPr>
          <w:rFonts w:asciiTheme="majorBidi" w:hAnsiTheme="majorBidi" w:cstheme="majorBidi"/>
        </w:rPr>
      </w:pPr>
      <w:r w:rsidRPr="003674C9">
        <w:rPr>
          <w:rFonts w:asciiTheme="majorBidi" w:hAnsiTheme="majorBidi" w:cstheme="majorBidi"/>
        </w:rPr>
        <w:t xml:space="preserve">Girault, J. B., &amp; Piven, J. (2020). The </w:t>
      </w:r>
      <w:r w:rsidR="00970BDD">
        <w:rPr>
          <w:rFonts w:asciiTheme="majorBidi" w:hAnsiTheme="majorBidi" w:cstheme="majorBidi"/>
        </w:rPr>
        <w:t>n</w:t>
      </w:r>
      <w:r w:rsidRPr="003674C9">
        <w:rPr>
          <w:rFonts w:asciiTheme="majorBidi" w:hAnsiTheme="majorBidi" w:cstheme="majorBidi"/>
        </w:rPr>
        <w:t xml:space="preserve">eurodevelopment of </w:t>
      </w:r>
      <w:r w:rsidR="00970BDD">
        <w:rPr>
          <w:rFonts w:asciiTheme="majorBidi" w:hAnsiTheme="majorBidi" w:cstheme="majorBidi"/>
        </w:rPr>
        <w:t>a</w:t>
      </w:r>
      <w:r w:rsidRPr="003674C9">
        <w:rPr>
          <w:rFonts w:asciiTheme="majorBidi" w:hAnsiTheme="majorBidi" w:cstheme="majorBidi"/>
        </w:rPr>
        <w:t xml:space="preserve">utism from </w:t>
      </w:r>
      <w:r w:rsidR="00970BDD">
        <w:rPr>
          <w:rFonts w:asciiTheme="majorBidi" w:hAnsiTheme="majorBidi" w:cstheme="majorBidi"/>
        </w:rPr>
        <w:t>i</w:t>
      </w:r>
      <w:r w:rsidRPr="003674C9">
        <w:rPr>
          <w:rFonts w:asciiTheme="majorBidi" w:hAnsiTheme="majorBidi" w:cstheme="majorBidi"/>
        </w:rPr>
        <w:t xml:space="preserve">nfancy </w:t>
      </w:r>
      <w:r w:rsidR="00970BDD">
        <w:rPr>
          <w:rFonts w:asciiTheme="majorBidi" w:hAnsiTheme="majorBidi" w:cstheme="majorBidi"/>
        </w:rPr>
        <w:t>t</w:t>
      </w:r>
      <w:r w:rsidRPr="003674C9">
        <w:rPr>
          <w:rFonts w:asciiTheme="majorBidi" w:hAnsiTheme="majorBidi" w:cstheme="majorBidi"/>
        </w:rPr>
        <w:t>hrough</w:t>
      </w:r>
    </w:p>
    <w:p w14:paraId="511E60EA" w14:textId="16D911C9" w:rsidR="00A75F74" w:rsidRDefault="00A75F74" w:rsidP="00A75F74">
      <w:pPr>
        <w:spacing w:line="480" w:lineRule="auto"/>
        <w:ind w:firstLine="720"/>
        <w:rPr>
          <w:rFonts w:asciiTheme="majorBidi" w:hAnsiTheme="majorBidi" w:cstheme="majorBidi"/>
        </w:rPr>
      </w:pPr>
      <w:r w:rsidRPr="003674C9">
        <w:rPr>
          <w:rFonts w:asciiTheme="majorBidi" w:hAnsiTheme="majorBidi" w:cstheme="majorBidi"/>
        </w:rPr>
        <w:t xml:space="preserve"> </w:t>
      </w:r>
      <w:r w:rsidR="00970BDD">
        <w:rPr>
          <w:rFonts w:asciiTheme="majorBidi" w:hAnsiTheme="majorBidi" w:cstheme="majorBidi"/>
        </w:rPr>
        <w:t>t</w:t>
      </w:r>
      <w:r w:rsidRPr="003674C9">
        <w:rPr>
          <w:rFonts w:asciiTheme="majorBidi" w:hAnsiTheme="majorBidi" w:cstheme="majorBidi"/>
        </w:rPr>
        <w:t>oddlerhood. </w:t>
      </w:r>
      <w:r w:rsidRPr="003674C9">
        <w:rPr>
          <w:rFonts w:asciiTheme="majorBidi" w:hAnsiTheme="majorBidi" w:cstheme="majorBidi"/>
          <w:i/>
          <w:iCs/>
        </w:rPr>
        <w:t>Neuroimaging clinics of North America</w:t>
      </w:r>
      <w:r w:rsidRPr="003674C9">
        <w:rPr>
          <w:rFonts w:asciiTheme="majorBidi" w:hAnsiTheme="majorBidi" w:cstheme="majorBidi"/>
        </w:rPr>
        <w:t>, </w:t>
      </w:r>
      <w:r w:rsidRPr="003674C9">
        <w:rPr>
          <w:rFonts w:asciiTheme="majorBidi" w:hAnsiTheme="majorBidi" w:cstheme="majorBidi"/>
          <w:i/>
          <w:iCs/>
        </w:rPr>
        <w:t>30</w:t>
      </w:r>
      <w:r w:rsidRPr="003674C9">
        <w:rPr>
          <w:rFonts w:asciiTheme="majorBidi" w:hAnsiTheme="majorBidi" w:cstheme="majorBidi"/>
        </w:rPr>
        <w:t>(1), 97–114.</w:t>
      </w:r>
    </w:p>
    <w:p w14:paraId="3D68556A" w14:textId="6809D94F" w:rsidR="00A75F74" w:rsidRPr="00A75F74" w:rsidRDefault="00A75F74" w:rsidP="00A75F74">
      <w:pPr>
        <w:spacing w:line="480" w:lineRule="auto"/>
        <w:ind w:left="720"/>
        <w:rPr>
          <w:rFonts w:asciiTheme="majorBidi" w:hAnsiTheme="majorBidi" w:cstheme="majorBidi"/>
        </w:rPr>
      </w:pPr>
      <w:r w:rsidRPr="003674C9">
        <w:rPr>
          <w:rFonts w:asciiTheme="majorBidi" w:hAnsiTheme="majorBidi" w:cstheme="majorBidi"/>
        </w:rPr>
        <w:t xml:space="preserve"> </w:t>
      </w:r>
      <w:hyperlink r:id="rId12" w:history="1">
        <w:r w:rsidRPr="003674C9">
          <w:rPr>
            <w:rStyle w:val="Hyperlink"/>
            <w:rFonts w:asciiTheme="majorBidi" w:hAnsiTheme="majorBidi" w:cstheme="majorBidi"/>
          </w:rPr>
          <w:t>https://doi.org/10.1016/j.nic.2019.09.009</w:t>
        </w:r>
      </w:hyperlink>
    </w:p>
    <w:p w14:paraId="08BC6D8F" w14:textId="6552889E" w:rsidR="003674C9" w:rsidRDefault="004102CC" w:rsidP="003674C9">
      <w:pPr>
        <w:spacing w:line="480" w:lineRule="auto"/>
        <w:rPr>
          <w:rFonts w:asciiTheme="majorBidi" w:hAnsiTheme="majorBidi" w:cstheme="majorBidi"/>
          <w:i/>
          <w:iCs/>
        </w:rPr>
      </w:pPr>
      <w:r w:rsidRPr="004102CC">
        <w:rPr>
          <w:rFonts w:asciiTheme="majorBidi" w:hAnsiTheme="majorBidi" w:cstheme="majorBidi"/>
        </w:rPr>
        <w:t>National Institute of Mental Health. (202</w:t>
      </w:r>
      <w:r>
        <w:rPr>
          <w:rFonts w:asciiTheme="majorBidi" w:hAnsiTheme="majorBidi" w:cstheme="majorBidi"/>
        </w:rPr>
        <w:t>3</w:t>
      </w:r>
      <w:r w:rsidRPr="004102CC">
        <w:rPr>
          <w:rFonts w:asciiTheme="majorBidi" w:hAnsiTheme="majorBidi" w:cstheme="majorBidi"/>
        </w:rPr>
        <w:t xml:space="preserve">). </w:t>
      </w:r>
      <w:r>
        <w:rPr>
          <w:rFonts w:asciiTheme="majorBidi" w:hAnsiTheme="majorBidi" w:cstheme="majorBidi"/>
        </w:rPr>
        <w:t xml:space="preserve">Autism </w:t>
      </w:r>
      <w:r w:rsidR="00970BDD">
        <w:rPr>
          <w:rFonts w:asciiTheme="majorBidi" w:hAnsiTheme="majorBidi" w:cstheme="majorBidi"/>
        </w:rPr>
        <w:t>s</w:t>
      </w:r>
      <w:r>
        <w:rPr>
          <w:rFonts w:asciiTheme="majorBidi" w:hAnsiTheme="majorBidi" w:cstheme="majorBidi"/>
        </w:rPr>
        <w:t xml:space="preserve">pectrum </w:t>
      </w:r>
      <w:r w:rsidR="00970BDD">
        <w:rPr>
          <w:rFonts w:asciiTheme="majorBidi" w:hAnsiTheme="majorBidi" w:cstheme="majorBidi"/>
        </w:rPr>
        <w:t>d</w:t>
      </w:r>
      <w:r>
        <w:rPr>
          <w:rFonts w:asciiTheme="majorBidi" w:hAnsiTheme="majorBidi" w:cstheme="majorBidi"/>
        </w:rPr>
        <w:t xml:space="preserve">isorder </w:t>
      </w:r>
      <w:r w:rsidRPr="004102CC">
        <w:rPr>
          <w:rFonts w:asciiTheme="majorBidi" w:hAnsiTheme="majorBidi" w:cstheme="majorBidi"/>
        </w:rPr>
        <w:t xml:space="preserve">U.S. </w:t>
      </w:r>
      <w:r w:rsidRPr="004102CC">
        <w:rPr>
          <w:rFonts w:asciiTheme="majorBidi" w:hAnsiTheme="majorBidi" w:cstheme="majorBidi"/>
          <w:i/>
          <w:iCs/>
        </w:rPr>
        <w:t>Department of</w:t>
      </w:r>
    </w:p>
    <w:p w14:paraId="062CBA07" w14:textId="05534EFC" w:rsidR="002C3ABC" w:rsidRPr="00A75F74" w:rsidRDefault="004102CC" w:rsidP="00A75F74">
      <w:pPr>
        <w:spacing w:line="480" w:lineRule="auto"/>
        <w:ind w:left="720" w:firstLine="60"/>
        <w:rPr>
          <w:rFonts w:asciiTheme="majorBidi" w:hAnsiTheme="majorBidi" w:cstheme="majorBidi"/>
          <w:i/>
          <w:iCs/>
        </w:rPr>
      </w:pPr>
      <w:r w:rsidRPr="004102CC">
        <w:rPr>
          <w:rFonts w:asciiTheme="majorBidi" w:hAnsiTheme="majorBidi" w:cstheme="majorBidi"/>
          <w:i/>
          <w:iCs/>
        </w:rPr>
        <w:t xml:space="preserve">Health and Human Services, National Institutes of Health. </w:t>
      </w:r>
      <w:r w:rsidRPr="004102CC">
        <w:rPr>
          <w:rFonts w:asciiTheme="majorBidi" w:hAnsiTheme="majorBidi" w:cstheme="majorBidi"/>
        </w:rPr>
        <w:t>Retrieved January 11, 2023, from </w:t>
      </w:r>
      <w:hyperlink r:id="rId13" w:history="1">
        <w:r w:rsidRPr="004102CC">
          <w:rPr>
            <w:rStyle w:val="Hyperlink"/>
            <w:rFonts w:asciiTheme="majorBidi" w:hAnsiTheme="majorBidi" w:cstheme="majorBidi"/>
          </w:rPr>
          <w:t>https://www.nimh.nih.gov/sites/default/files/documents/health/publications/so-stressed-out-infographic/so-stressed-out-infographic.pdf</w:t>
        </w:r>
      </w:hyperlink>
    </w:p>
    <w:p w14:paraId="41CEBECA" w14:textId="77777777" w:rsidR="003674C9" w:rsidRDefault="003674C9" w:rsidP="003674C9">
      <w:pPr>
        <w:spacing w:line="480" w:lineRule="auto"/>
        <w:rPr>
          <w:rFonts w:asciiTheme="majorBidi" w:hAnsiTheme="majorBidi" w:cstheme="majorBidi"/>
        </w:rPr>
      </w:pPr>
      <w:r w:rsidRPr="003674C9">
        <w:rPr>
          <w:rFonts w:asciiTheme="majorBidi" w:hAnsiTheme="majorBidi" w:cstheme="majorBidi"/>
        </w:rPr>
        <w:t xml:space="preserve">Lord, C., </w:t>
      </w:r>
      <w:proofErr w:type="spellStart"/>
      <w:r w:rsidRPr="003674C9">
        <w:rPr>
          <w:rFonts w:asciiTheme="majorBidi" w:hAnsiTheme="majorBidi" w:cstheme="majorBidi"/>
        </w:rPr>
        <w:t>Elsabbagh</w:t>
      </w:r>
      <w:proofErr w:type="spellEnd"/>
      <w:r w:rsidRPr="003674C9">
        <w:rPr>
          <w:rFonts w:asciiTheme="majorBidi" w:hAnsiTheme="majorBidi" w:cstheme="majorBidi"/>
        </w:rPr>
        <w:t>, M., Baird, G., &amp; Veenstra-Vanderweele, J. (2018). Autism spectrum</w:t>
      </w:r>
    </w:p>
    <w:p w14:paraId="6E29C1F0" w14:textId="77777777" w:rsidR="003674C9" w:rsidRDefault="003674C9" w:rsidP="003674C9">
      <w:pPr>
        <w:spacing w:line="480" w:lineRule="auto"/>
        <w:ind w:firstLine="720"/>
        <w:rPr>
          <w:rFonts w:asciiTheme="majorBidi" w:hAnsiTheme="majorBidi" w:cstheme="majorBidi"/>
        </w:rPr>
      </w:pPr>
      <w:r w:rsidRPr="003674C9">
        <w:rPr>
          <w:rFonts w:asciiTheme="majorBidi" w:hAnsiTheme="majorBidi" w:cstheme="majorBidi"/>
        </w:rPr>
        <w:t xml:space="preserve"> disorder. </w:t>
      </w:r>
      <w:r w:rsidRPr="003674C9">
        <w:rPr>
          <w:rFonts w:asciiTheme="majorBidi" w:hAnsiTheme="majorBidi" w:cstheme="majorBidi"/>
          <w:i/>
          <w:iCs/>
        </w:rPr>
        <w:t>Lancet (London, England)</w:t>
      </w:r>
      <w:r w:rsidRPr="003674C9">
        <w:rPr>
          <w:rFonts w:asciiTheme="majorBidi" w:hAnsiTheme="majorBidi" w:cstheme="majorBidi"/>
        </w:rPr>
        <w:t>, </w:t>
      </w:r>
      <w:r w:rsidRPr="003674C9">
        <w:rPr>
          <w:rFonts w:asciiTheme="majorBidi" w:hAnsiTheme="majorBidi" w:cstheme="majorBidi"/>
          <w:i/>
          <w:iCs/>
        </w:rPr>
        <w:t>392</w:t>
      </w:r>
      <w:r w:rsidRPr="003674C9">
        <w:rPr>
          <w:rFonts w:asciiTheme="majorBidi" w:hAnsiTheme="majorBidi" w:cstheme="majorBidi"/>
        </w:rPr>
        <w:t>(10146), 508–520.</w:t>
      </w:r>
    </w:p>
    <w:p w14:paraId="036BBCC1" w14:textId="337A194F" w:rsidR="008475FA" w:rsidRDefault="003674C9" w:rsidP="003674C9">
      <w:pPr>
        <w:spacing w:line="480" w:lineRule="auto"/>
        <w:ind w:firstLine="720"/>
        <w:rPr>
          <w:rFonts w:asciiTheme="majorBidi" w:hAnsiTheme="majorBidi" w:cstheme="majorBidi"/>
        </w:rPr>
      </w:pPr>
      <w:r w:rsidRPr="003674C9">
        <w:rPr>
          <w:rFonts w:asciiTheme="majorBidi" w:hAnsiTheme="majorBidi" w:cstheme="majorBidi"/>
        </w:rPr>
        <w:t xml:space="preserve"> </w:t>
      </w:r>
      <w:hyperlink r:id="rId14" w:history="1">
        <w:r w:rsidRPr="0003057F">
          <w:rPr>
            <w:rStyle w:val="Hyperlink"/>
            <w:rFonts w:asciiTheme="majorBidi" w:hAnsiTheme="majorBidi" w:cstheme="majorBidi"/>
          </w:rPr>
          <w:t>https://doi.org/10.1016/S0140-6736(18)31129-2</w:t>
        </w:r>
      </w:hyperlink>
    </w:p>
    <w:p w14:paraId="17F48368" w14:textId="77777777" w:rsidR="00A75F74" w:rsidRPr="006943BA" w:rsidRDefault="00A75F74" w:rsidP="00A75F74">
      <w:pPr>
        <w:spacing w:line="480" w:lineRule="auto"/>
        <w:rPr>
          <w:rFonts w:asciiTheme="majorBidi" w:hAnsiTheme="majorBidi" w:cstheme="majorBidi"/>
          <w:lang w:val="es-ES"/>
        </w:rPr>
      </w:pPr>
      <w:proofErr w:type="spellStart"/>
      <w:r w:rsidRPr="006943BA">
        <w:rPr>
          <w:rFonts w:asciiTheme="majorBidi" w:hAnsiTheme="majorBidi" w:cstheme="majorBidi"/>
          <w:lang w:val="es-ES"/>
        </w:rPr>
        <w:t>Masini</w:t>
      </w:r>
      <w:proofErr w:type="spellEnd"/>
      <w:r w:rsidRPr="006943BA">
        <w:rPr>
          <w:rFonts w:asciiTheme="majorBidi" w:hAnsiTheme="majorBidi" w:cstheme="majorBidi"/>
          <w:lang w:val="es-ES"/>
        </w:rPr>
        <w:t xml:space="preserve">, E., </w:t>
      </w:r>
      <w:proofErr w:type="spellStart"/>
      <w:r w:rsidRPr="006943BA">
        <w:rPr>
          <w:rFonts w:asciiTheme="majorBidi" w:hAnsiTheme="majorBidi" w:cstheme="majorBidi"/>
          <w:lang w:val="es-ES"/>
        </w:rPr>
        <w:t>Loi</w:t>
      </w:r>
      <w:proofErr w:type="spellEnd"/>
      <w:r w:rsidRPr="006943BA">
        <w:rPr>
          <w:rFonts w:asciiTheme="majorBidi" w:hAnsiTheme="majorBidi" w:cstheme="majorBidi"/>
          <w:lang w:val="es-ES"/>
        </w:rPr>
        <w:t xml:space="preserve">, E., Vega-Benedetti, A. F., Carta, M., </w:t>
      </w:r>
      <w:proofErr w:type="spellStart"/>
      <w:r w:rsidRPr="006943BA">
        <w:rPr>
          <w:rFonts w:asciiTheme="majorBidi" w:hAnsiTheme="majorBidi" w:cstheme="majorBidi"/>
          <w:lang w:val="es-ES"/>
        </w:rPr>
        <w:t>Doneddu</w:t>
      </w:r>
      <w:proofErr w:type="spellEnd"/>
      <w:r w:rsidRPr="006943BA">
        <w:rPr>
          <w:rFonts w:asciiTheme="majorBidi" w:hAnsiTheme="majorBidi" w:cstheme="majorBidi"/>
          <w:lang w:val="es-ES"/>
        </w:rPr>
        <w:t xml:space="preserve">, G., </w:t>
      </w:r>
      <w:proofErr w:type="spellStart"/>
      <w:r w:rsidRPr="006943BA">
        <w:rPr>
          <w:rFonts w:asciiTheme="majorBidi" w:hAnsiTheme="majorBidi" w:cstheme="majorBidi"/>
          <w:lang w:val="es-ES"/>
        </w:rPr>
        <w:t>Fadda</w:t>
      </w:r>
      <w:proofErr w:type="spellEnd"/>
      <w:r w:rsidRPr="006943BA">
        <w:rPr>
          <w:rFonts w:asciiTheme="majorBidi" w:hAnsiTheme="majorBidi" w:cstheme="majorBidi"/>
          <w:lang w:val="es-ES"/>
        </w:rPr>
        <w:t xml:space="preserve">, R., &amp; </w:t>
      </w:r>
      <w:proofErr w:type="spellStart"/>
      <w:r w:rsidRPr="006943BA">
        <w:rPr>
          <w:rFonts w:asciiTheme="majorBidi" w:hAnsiTheme="majorBidi" w:cstheme="majorBidi"/>
          <w:lang w:val="es-ES"/>
        </w:rPr>
        <w:t>Zavattari</w:t>
      </w:r>
      <w:proofErr w:type="spellEnd"/>
      <w:r w:rsidRPr="006943BA">
        <w:rPr>
          <w:rFonts w:asciiTheme="majorBidi" w:hAnsiTheme="majorBidi" w:cstheme="majorBidi"/>
          <w:lang w:val="es-ES"/>
        </w:rPr>
        <w:t>, P.</w:t>
      </w:r>
    </w:p>
    <w:p w14:paraId="2A150F0A" w14:textId="3D7650AC" w:rsidR="00A75F74" w:rsidRDefault="00A75F74" w:rsidP="00A75F74">
      <w:pPr>
        <w:spacing w:line="480" w:lineRule="auto"/>
        <w:ind w:left="720" w:firstLine="60"/>
        <w:rPr>
          <w:rFonts w:asciiTheme="majorBidi" w:hAnsiTheme="majorBidi" w:cstheme="majorBidi"/>
        </w:rPr>
      </w:pPr>
      <w:r w:rsidRPr="003674C9">
        <w:rPr>
          <w:rFonts w:asciiTheme="majorBidi" w:hAnsiTheme="majorBidi" w:cstheme="majorBidi"/>
        </w:rPr>
        <w:lastRenderedPageBreak/>
        <w:t xml:space="preserve">(2020). An </w:t>
      </w:r>
      <w:r w:rsidR="00970BDD">
        <w:rPr>
          <w:rFonts w:asciiTheme="majorBidi" w:hAnsiTheme="majorBidi" w:cstheme="majorBidi"/>
        </w:rPr>
        <w:t>o</w:t>
      </w:r>
      <w:r w:rsidRPr="003674C9">
        <w:rPr>
          <w:rFonts w:asciiTheme="majorBidi" w:hAnsiTheme="majorBidi" w:cstheme="majorBidi"/>
        </w:rPr>
        <w:t xml:space="preserve">verview of the </w:t>
      </w:r>
      <w:r w:rsidR="00970BDD">
        <w:rPr>
          <w:rFonts w:asciiTheme="majorBidi" w:hAnsiTheme="majorBidi" w:cstheme="majorBidi"/>
        </w:rPr>
        <w:t>m</w:t>
      </w:r>
      <w:r w:rsidRPr="003674C9">
        <w:rPr>
          <w:rFonts w:asciiTheme="majorBidi" w:hAnsiTheme="majorBidi" w:cstheme="majorBidi"/>
        </w:rPr>
        <w:t xml:space="preserve">ain </w:t>
      </w:r>
      <w:r w:rsidR="00053545">
        <w:rPr>
          <w:rFonts w:asciiTheme="majorBidi" w:hAnsiTheme="majorBidi" w:cstheme="majorBidi"/>
        </w:rPr>
        <w:t>g</w:t>
      </w:r>
      <w:r w:rsidRPr="003674C9">
        <w:rPr>
          <w:rFonts w:asciiTheme="majorBidi" w:hAnsiTheme="majorBidi" w:cstheme="majorBidi"/>
        </w:rPr>
        <w:t xml:space="preserve">enetic, </w:t>
      </w:r>
      <w:proofErr w:type="gramStart"/>
      <w:r w:rsidR="00053545">
        <w:rPr>
          <w:rFonts w:asciiTheme="majorBidi" w:hAnsiTheme="majorBidi" w:cstheme="majorBidi"/>
        </w:rPr>
        <w:t>e</w:t>
      </w:r>
      <w:r w:rsidRPr="003674C9">
        <w:rPr>
          <w:rFonts w:asciiTheme="majorBidi" w:hAnsiTheme="majorBidi" w:cstheme="majorBidi"/>
        </w:rPr>
        <w:t>pigenetic</w:t>
      </w:r>
      <w:proofErr w:type="gramEnd"/>
      <w:r w:rsidRPr="003674C9">
        <w:rPr>
          <w:rFonts w:asciiTheme="majorBidi" w:hAnsiTheme="majorBidi" w:cstheme="majorBidi"/>
        </w:rPr>
        <w:t xml:space="preserve"> and </w:t>
      </w:r>
      <w:r w:rsidR="00053545">
        <w:rPr>
          <w:rFonts w:asciiTheme="majorBidi" w:hAnsiTheme="majorBidi" w:cstheme="majorBidi"/>
        </w:rPr>
        <w:t>e</w:t>
      </w:r>
      <w:r w:rsidRPr="003674C9">
        <w:rPr>
          <w:rFonts w:asciiTheme="majorBidi" w:hAnsiTheme="majorBidi" w:cstheme="majorBidi"/>
        </w:rPr>
        <w:t xml:space="preserve">nvironmental </w:t>
      </w:r>
      <w:r w:rsidR="00053545">
        <w:rPr>
          <w:rFonts w:asciiTheme="majorBidi" w:hAnsiTheme="majorBidi" w:cstheme="majorBidi"/>
        </w:rPr>
        <w:t>f</w:t>
      </w:r>
      <w:r w:rsidRPr="003674C9">
        <w:rPr>
          <w:rFonts w:asciiTheme="majorBidi" w:hAnsiTheme="majorBidi" w:cstheme="majorBidi"/>
        </w:rPr>
        <w:t xml:space="preserve">actors </w:t>
      </w:r>
      <w:r w:rsidR="00053545">
        <w:rPr>
          <w:rFonts w:asciiTheme="majorBidi" w:hAnsiTheme="majorBidi" w:cstheme="majorBidi"/>
        </w:rPr>
        <w:t>i</w:t>
      </w:r>
      <w:r w:rsidRPr="003674C9">
        <w:rPr>
          <w:rFonts w:asciiTheme="majorBidi" w:hAnsiTheme="majorBidi" w:cstheme="majorBidi"/>
        </w:rPr>
        <w:t xml:space="preserve">nvolved in </w:t>
      </w:r>
      <w:r w:rsidR="00053545">
        <w:rPr>
          <w:rFonts w:asciiTheme="majorBidi" w:hAnsiTheme="majorBidi" w:cstheme="majorBidi"/>
        </w:rPr>
        <w:t>a</w:t>
      </w:r>
      <w:r w:rsidRPr="003674C9">
        <w:rPr>
          <w:rFonts w:asciiTheme="majorBidi" w:hAnsiTheme="majorBidi" w:cstheme="majorBidi"/>
        </w:rPr>
        <w:t xml:space="preserve">utism </w:t>
      </w:r>
      <w:r w:rsidR="00053545">
        <w:rPr>
          <w:rFonts w:asciiTheme="majorBidi" w:hAnsiTheme="majorBidi" w:cstheme="majorBidi"/>
        </w:rPr>
        <w:t>s</w:t>
      </w:r>
      <w:r w:rsidRPr="003674C9">
        <w:rPr>
          <w:rFonts w:asciiTheme="majorBidi" w:hAnsiTheme="majorBidi" w:cstheme="majorBidi"/>
        </w:rPr>
        <w:t xml:space="preserve">pectrum </w:t>
      </w:r>
      <w:r w:rsidR="00053545">
        <w:rPr>
          <w:rFonts w:asciiTheme="majorBidi" w:hAnsiTheme="majorBidi" w:cstheme="majorBidi"/>
        </w:rPr>
        <w:t>d</w:t>
      </w:r>
      <w:r w:rsidRPr="003674C9">
        <w:rPr>
          <w:rFonts w:asciiTheme="majorBidi" w:hAnsiTheme="majorBidi" w:cstheme="majorBidi"/>
        </w:rPr>
        <w:t xml:space="preserve">isorder </w:t>
      </w:r>
      <w:r w:rsidR="00053545">
        <w:rPr>
          <w:rFonts w:asciiTheme="majorBidi" w:hAnsiTheme="majorBidi" w:cstheme="majorBidi"/>
        </w:rPr>
        <w:t>f</w:t>
      </w:r>
      <w:r w:rsidRPr="003674C9">
        <w:rPr>
          <w:rFonts w:asciiTheme="majorBidi" w:hAnsiTheme="majorBidi" w:cstheme="majorBidi"/>
        </w:rPr>
        <w:t xml:space="preserve">ocusing on </w:t>
      </w:r>
      <w:r w:rsidR="00053545">
        <w:rPr>
          <w:rFonts w:asciiTheme="majorBidi" w:hAnsiTheme="majorBidi" w:cstheme="majorBidi"/>
        </w:rPr>
        <w:t>s</w:t>
      </w:r>
      <w:r w:rsidRPr="003674C9">
        <w:rPr>
          <w:rFonts w:asciiTheme="majorBidi" w:hAnsiTheme="majorBidi" w:cstheme="majorBidi"/>
        </w:rPr>
        <w:t xml:space="preserve">ynaptic </w:t>
      </w:r>
      <w:r w:rsidR="00053545">
        <w:rPr>
          <w:rFonts w:asciiTheme="majorBidi" w:hAnsiTheme="majorBidi" w:cstheme="majorBidi"/>
        </w:rPr>
        <w:t>a</w:t>
      </w:r>
      <w:r w:rsidRPr="003674C9">
        <w:rPr>
          <w:rFonts w:asciiTheme="majorBidi" w:hAnsiTheme="majorBidi" w:cstheme="majorBidi"/>
        </w:rPr>
        <w:t>ctivity. </w:t>
      </w:r>
      <w:r w:rsidRPr="003674C9">
        <w:rPr>
          <w:rFonts w:asciiTheme="majorBidi" w:hAnsiTheme="majorBidi" w:cstheme="majorBidi"/>
          <w:i/>
          <w:iCs/>
        </w:rPr>
        <w:t>International journal</w:t>
      </w:r>
      <w:r>
        <w:rPr>
          <w:rFonts w:asciiTheme="majorBidi" w:hAnsiTheme="majorBidi" w:cstheme="majorBidi"/>
          <w:i/>
          <w:iCs/>
        </w:rPr>
        <w:t xml:space="preserve"> </w:t>
      </w:r>
      <w:r w:rsidRPr="003674C9">
        <w:rPr>
          <w:rFonts w:asciiTheme="majorBidi" w:hAnsiTheme="majorBidi" w:cstheme="majorBidi"/>
          <w:i/>
          <w:iCs/>
        </w:rPr>
        <w:t>of molecular sciences</w:t>
      </w:r>
      <w:r w:rsidRPr="003674C9">
        <w:rPr>
          <w:rFonts w:asciiTheme="majorBidi" w:hAnsiTheme="majorBidi" w:cstheme="majorBidi"/>
        </w:rPr>
        <w:t>, </w:t>
      </w:r>
      <w:r w:rsidRPr="003674C9">
        <w:rPr>
          <w:rFonts w:asciiTheme="majorBidi" w:hAnsiTheme="majorBidi" w:cstheme="majorBidi"/>
          <w:i/>
          <w:iCs/>
        </w:rPr>
        <w:t>21</w:t>
      </w:r>
      <w:r w:rsidRPr="003674C9">
        <w:rPr>
          <w:rFonts w:asciiTheme="majorBidi" w:hAnsiTheme="majorBidi" w:cstheme="majorBidi"/>
        </w:rPr>
        <w:t xml:space="preserve">(21), 8290. </w:t>
      </w:r>
      <w:hyperlink r:id="rId15" w:history="1">
        <w:r w:rsidRPr="003674C9">
          <w:rPr>
            <w:rStyle w:val="Hyperlink"/>
            <w:rFonts w:asciiTheme="majorBidi" w:hAnsiTheme="majorBidi" w:cstheme="majorBidi"/>
          </w:rPr>
          <w:t>https://doi.org/10.3390/ijms21218290</w:t>
        </w:r>
      </w:hyperlink>
    </w:p>
    <w:p w14:paraId="04EEBD7D" w14:textId="77777777" w:rsidR="00A75F74" w:rsidRDefault="00A75F74" w:rsidP="00A75F74">
      <w:pPr>
        <w:spacing w:line="480" w:lineRule="auto"/>
        <w:rPr>
          <w:rFonts w:asciiTheme="majorBidi" w:hAnsiTheme="majorBidi" w:cstheme="majorBidi"/>
        </w:rPr>
      </w:pPr>
      <w:proofErr w:type="spellStart"/>
      <w:r w:rsidRPr="003674C9">
        <w:rPr>
          <w:rFonts w:asciiTheme="majorBidi" w:hAnsiTheme="majorBidi" w:cstheme="majorBidi"/>
        </w:rPr>
        <w:t>Satterstrom</w:t>
      </w:r>
      <w:proofErr w:type="spellEnd"/>
      <w:r w:rsidRPr="003674C9">
        <w:rPr>
          <w:rFonts w:asciiTheme="majorBidi" w:hAnsiTheme="majorBidi" w:cstheme="majorBidi"/>
        </w:rPr>
        <w:t xml:space="preserve">, F. K., Kosmicki, J. A., Wang, J., Breen, M. S., De </w:t>
      </w:r>
      <w:proofErr w:type="spellStart"/>
      <w:r w:rsidRPr="003674C9">
        <w:rPr>
          <w:rFonts w:asciiTheme="majorBidi" w:hAnsiTheme="majorBidi" w:cstheme="majorBidi"/>
        </w:rPr>
        <w:t>Rubeis</w:t>
      </w:r>
      <w:proofErr w:type="spellEnd"/>
      <w:r w:rsidRPr="003674C9">
        <w:rPr>
          <w:rFonts w:asciiTheme="majorBidi" w:hAnsiTheme="majorBidi" w:cstheme="majorBidi"/>
        </w:rPr>
        <w:t>, S., An, J. Y., Peng, M.,</w:t>
      </w:r>
    </w:p>
    <w:p w14:paraId="55E8297E" w14:textId="77777777" w:rsidR="00A75F74" w:rsidRDefault="00A75F74" w:rsidP="00A75F74">
      <w:pPr>
        <w:spacing w:line="480" w:lineRule="auto"/>
        <w:ind w:firstLine="720"/>
        <w:rPr>
          <w:rFonts w:asciiTheme="majorBidi" w:hAnsiTheme="majorBidi" w:cstheme="majorBidi"/>
        </w:rPr>
      </w:pPr>
      <w:r w:rsidRPr="003674C9">
        <w:rPr>
          <w:rFonts w:asciiTheme="majorBidi" w:hAnsiTheme="majorBidi" w:cstheme="majorBidi"/>
        </w:rPr>
        <w:t xml:space="preserve"> Collins, R., Grove, J., Klei, L., Stevens, C., Reichert, J., Mulhern, M. S., </w:t>
      </w:r>
      <w:proofErr w:type="spellStart"/>
      <w:r w:rsidRPr="003674C9">
        <w:rPr>
          <w:rFonts w:asciiTheme="majorBidi" w:hAnsiTheme="majorBidi" w:cstheme="majorBidi"/>
        </w:rPr>
        <w:t>Artomov</w:t>
      </w:r>
      <w:proofErr w:type="spellEnd"/>
      <w:r w:rsidRPr="003674C9">
        <w:rPr>
          <w:rFonts w:asciiTheme="majorBidi" w:hAnsiTheme="majorBidi" w:cstheme="majorBidi"/>
        </w:rPr>
        <w:t>, M.,</w:t>
      </w:r>
    </w:p>
    <w:p w14:paraId="468CB2BF" w14:textId="0EBE9FBC" w:rsidR="00A75F74" w:rsidRDefault="00A75F74" w:rsidP="00A75F74">
      <w:pPr>
        <w:spacing w:line="480" w:lineRule="auto"/>
        <w:ind w:firstLine="720"/>
        <w:rPr>
          <w:rFonts w:asciiTheme="majorBidi" w:hAnsiTheme="majorBidi" w:cstheme="majorBidi"/>
        </w:rPr>
      </w:pPr>
      <w:r w:rsidRPr="003674C9">
        <w:rPr>
          <w:rFonts w:asciiTheme="majorBidi" w:hAnsiTheme="majorBidi" w:cstheme="majorBidi"/>
        </w:rPr>
        <w:t xml:space="preserve"> Gerges, S., Sheppard, B., Xu, X., Bhaduri, A., Norman, U., Brand, H.,</w:t>
      </w:r>
      <w:r w:rsidR="00053545">
        <w:rPr>
          <w:rFonts w:asciiTheme="majorBidi" w:hAnsiTheme="majorBidi" w:cstheme="majorBidi"/>
        </w:rPr>
        <w:t xml:space="preserve"> </w:t>
      </w:r>
      <w:r w:rsidRPr="003674C9">
        <w:rPr>
          <w:rFonts w:asciiTheme="majorBidi" w:hAnsiTheme="majorBidi" w:cstheme="majorBidi"/>
        </w:rPr>
        <w:t>Buxbaum, J.</w:t>
      </w:r>
    </w:p>
    <w:p w14:paraId="1EB2196A" w14:textId="3AA6DCB7" w:rsidR="00A75F74" w:rsidRDefault="00A75F74" w:rsidP="00A75F74">
      <w:pPr>
        <w:spacing w:line="480" w:lineRule="auto"/>
        <w:ind w:firstLine="720"/>
        <w:rPr>
          <w:rFonts w:asciiTheme="majorBidi" w:hAnsiTheme="majorBidi" w:cstheme="majorBidi"/>
        </w:rPr>
      </w:pPr>
      <w:r w:rsidRPr="003674C9">
        <w:rPr>
          <w:rFonts w:asciiTheme="majorBidi" w:hAnsiTheme="majorBidi" w:cstheme="majorBidi"/>
        </w:rPr>
        <w:t xml:space="preserve"> D. (2020). Large-</w:t>
      </w:r>
      <w:r w:rsidR="00053545">
        <w:rPr>
          <w:rFonts w:asciiTheme="majorBidi" w:hAnsiTheme="majorBidi" w:cstheme="majorBidi"/>
        </w:rPr>
        <w:t>s</w:t>
      </w:r>
      <w:r w:rsidRPr="003674C9">
        <w:rPr>
          <w:rFonts w:asciiTheme="majorBidi" w:hAnsiTheme="majorBidi" w:cstheme="majorBidi"/>
        </w:rPr>
        <w:t xml:space="preserve">cale </w:t>
      </w:r>
      <w:r w:rsidR="00053545">
        <w:rPr>
          <w:rFonts w:asciiTheme="majorBidi" w:hAnsiTheme="majorBidi" w:cstheme="majorBidi"/>
        </w:rPr>
        <w:t>e</w:t>
      </w:r>
      <w:r w:rsidRPr="003674C9">
        <w:rPr>
          <w:rFonts w:asciiTheme="majorBidi" w:hAnsiTheme="majorBidi" w:cstheme="majorBidi"/>
        </w:rPr>
        <w:t xml:space="preserve">xome </w:t>
      </w:r>
      <w:r w:rsidR="00053545">
        <w:rPr>
          <w:rFonts w:asciiTheme="majorBidi" w:hAnsiTheme="majorBidi" w:cstheme="majorBidi"/>
        </w:rPr>
        <w:t>s</w:t>
      </w:r>
      <w:r w:rsidRPr="003674C9">
        <w:rPr>
          <w:rFonts w:asciiTheme="majorBidi" w:hAnsiTheme="majorBidi" w:cstheme="majorBidi"/>
        </w:rPr>
        <w:t xml:space="preserve">equencing </w:t>
      </w:r>
      <w:r w:rsidR="00053545">
        <w:rPr>
          <w:rFonts w:asciiTheme="majorBidi" w:hAnsiTheme="majorBidi" w:cstheme="majorBidi"/>
        </w:rPr>
        <w:t>s</w:t>
      </w:r>
      <w:r w:rsidRPr="003674C9">
        <w:rPr>
          <w:rFonts w:asciiTheme="majorBidi" w:hAnsiTheme="majorBidi" w:cstheme="majorBidi"/>
        </w:rPr>
        <w:t xml:space="preserve">tudy </w:t>
      </w:r>
      <w:r w:rsidR="00053545">
        <w:rPr>
          <w:rFonts w:asciiTheme="majorBidi" w:hAnsiTheme="majorBidi" w:cstheme="majorBidi"/>
        </w:rPr>
        <w:t>i</w:t>
      </w:r>
      <w:r w:rsidRPr="003674C9">
        <w:rPr>
          <w:rFonts w:asciiTheme="majorBidi" w:hAnsiTheme="majorBidi" w:cstheme="majorBidi"/>
        </w:rPr>
        <w:t xml:space="preserve">mplicates </w:t>
      </w:r>
      <w:r w:rsidR="00053545">
        <w:rPr>
          <w:rFonts w:asciiTheme="majorBidi" w:hAnsiTheme="majorBidi" w:cstheme="majorBidi"/>
        </w:rPr>
        <w:t>b</w:t>
      </w:r>
      <w:r w:rsidRPr="003674C9">
        <w:rPr>
          <w:rFonts w:asciiTheme="majorBidi" w:hAnsiTheme="majorBidi" w:cstheme="majorBidi"/>
        </w:rPr>
        <w:t xml:space="preserve">oth </w:t>
      </w:r>
      <w:r w:rsidR="00053545">
        <w:rPr>
          <w:rFonts w:asciiTheme="majorBidi" w:hAnsiTheme="majorBidi" w:cstheme="majorBidi"/>
        </w:rPr>
        <w:t>d</w:t>
      </w:r>
      <w:r w:rsidRPr="003674C9">
        <w:rPr>
          <w:rFonts w:asciiTheme="majorBidi" w:hAnsiTheme="majorBidi" w:cstheme="majorBidi"/>
        </w:rPr>
        <w:t>evelopmental and</w:t>
      </w:r>
    </w:p>
    <w:p w14:paraId="3185AAAF" w14:textId="43C03698" w:rsidR="00A75F74" w:rsidRPr="00E2397A" w:rsidRDefault="00A75F74" w:rsidP="00A75F74">
      <w:pPr>
        <w:spacing w:line="480" w:lineRule="auto"/>
        <w:ind w:firstLine="720"/>
        <w:rPr>
          <w:rFonts w:asciiTheme="majorBidi" w:hAnsiTheme="majorBidi" w:cstheme="majorBidi"/>
          <w:lang w:val="es-ES"/>
        </w:rPr>
      </w:pPr>
      <w:r w:rsidRPr="003674C9">
        <w:rPr>
          <w:rFonts w:asciiTheme="majorBidi" w:hAnsiTheme="majorBidi" w:cstheme="majorBidi"/>
        </w:rPr>
        <w:t xml:space="preserve"> </w:t>
      </w:r>
      <w:r w:rsidR="00053545">
        <w:rPr>
          <w:rFonts w:asciiTheme="majorBidi" w:hAnsiTheme="majorBidi" w:cstheme="majorBidi"/>
        </w:rPr>
        <w:t>f</w:t>
      </w:r>
      <w:r w:rsidRPr="003674C9">
        <w:rPr>
          <w:rFonts w:asciiTheme="majorBidi" w:hAnsiTheme="majorBidi" w:cstheme="majorBidi"/>
        </w:rPr>
        <w:t xml:space="preserve">unctional </w:t>
      </w:r>
      <w:r w:rsidR="00053545">
        <w:rPr>
          <w:rFonts w:asciiTheme="majorBidi" w:hAnsiTheme="majorBidi" w:cstheme="majorBidi"/>
        </w:rPr>
        <w:t>c</w:t>
      </w:r>
      <w:r w:rsidRPr="003674C9">
        <w:rPr>
          <w:rFonts w:asciiTheme="majorBidi" w:hAnsiTheme="majorBidi" w:cstheme="majorBidi"/>
        </w:rPr>
        <w:t xml:space="preserve">hanges in the </w:t>
      </w:r>
      <w:r w:rsidR="00053545">
        <w:rPr>
          <w:rFonts w:asciiTheme="majorBidi" w:hAnsiTheme="majorBidi" w:cstheme="majorBidi"/>
        </w:rPr>
        <w:t>n</w:t>
      </w:r>
      <w:r w:rsidRPr="003674C9">
        <w:rPr>
          <w:rFonts w:asciiTheme="majorBidi" w:hAnsiTheme="majorBidi" w:cstheme="majorBidi"/>
        </w:rPr>
        <w:t xml:space="preserve">eurobiology of </w:t>
      </w:r>
      <w:r w:rsidR="00053545">
        <w:rPr>
          <w:rFonts w:asciiTheme="majorBidi" w:hAnsiTheme="majorBidi" w:cstheme="majorBidi"/>
        </w:rPr>
        <w:t>a</w:t>
      </w:r>
      <w:r w:rsidRPr="003674C9">
        <w:rPr>
          <w:rFonts w:asciiTheme="majorBidi" w:hAnsiTheme="majorBidi" w:cstheme="majorBidi"/>
        </w:rPr>
        <w:t>utism. </w:t>
      </w:r>
      <w:r w:rsidRPr="00E2397A">
        <w:rPr>
          <w:rFonts w:asciiTheme="majorBidi" w:hAnsiTheme="majorBidi" w:cstheme="majorBidi"/>
          <w:i/>
          <w:iCs/>
          <w:lang w:val="es-ES"/>
        </w:rPr>
        <w:t>Cell</w:t>
      </w:r>
      <w:r w:rsidRPr="00E2397A">
        <w:rPr>
          <w:rFonts w:asciiTheme="majorBidi" w:hAnsiTheme="majorBidi" w:cstheme="majorBidi"/>
          <w:lang w:val="es-ES"/>
        </w:rPr>
        <w:t>, </w:t>
      </w:r>
      <w:r w:rsidRPr="00E2397A">
        <w:rPr>
          <w:rFonts w:asciiTheme="majorBidi" w:hAnsiTheme="majorBidi" w:cstheme="majorBidi"/>
          <w:i/>
          <w:iCs/>
          <w:lang w:val="es-ES"/>
        </w:rPr>
        <w:t>180</w:t>
      </w:r>
      <w:r w:rsidRPr="00E2397A">
        <w:rPr>
          <w:rFonts w:asciiTheme="majorBidi" w:hAnsiTheme="majorBidi" w:cstheme="majorBidi"/>
          <w:lang w:val="es-ES"/>
        </w:rPr>
        <w:t>(3), 568–584.e23.</w:t>
      </w:r>
    </w:p>
    <w:p w14:paraId="1AE18D95" w14:textId="6D9579A7" w:rsidR="00323331" w:rsidRPr="00323331" w:rsidRDefault="00A75F74" w:rsidP="00323331">
      <w:pPr>
        <w:spacing w:line="480" w:lineRule="auto"/>
        <w:ind w:firstLine="720"/>
        <w:rPr>
          <w:rFonts w:asciiTheme="majorBidi" w:hAnsiTheme="majorBidi" w:cstheme="majorBidi"/>
          <w:color w:val="0563C1" w:themeColor="hyperlink"/>
          <w:u w:val="single"/>
          <w:lang w:val="es-ES"/>
        </w:rPr>
      </w:pPr>
      <w:r w:rsidRPr="00E2397A">
        <w:rPr>
          <w:rFonts w:asciiTheme="majorBidi" w:hAnsiTheme="majorBidi" w:cstheme="majorBidi"/>
          <w:lang w:val="es-ES"/>
        </w:rPr>
        <w:t xml:space="preserve"> </w:t>
      </w:r>
      <w:hyperlink r:id="rId16" w:history="1">
        <w:r w:rsidRPr="00E2397A">
          <w:rPr>
            <w:rStyle w:val="Hyperlink"/>
            <w:rFonts w:asciiTheme="majorBidi" w:hAnsiTheme="majorBidi" w:cstheme="majorBidi"/>
            <w:lang w:val="es-ES"/>
          </w:rPr>
          <w:t>https://doi.org/10.1016/j.cell.2019.12.036</w:t>
        </w:r>
      </w:hyperlink>
    </w:p>
    <w:p w14:paraId="62D345A2" w14:textId="7A38BC1C" w:rsidR="00323331" w:rsidRPr="00323331" w:rsidRDefault="00323331" w:rsidP="00323331">
      <w:pPr>
        <w:spacing w:line="480" w:lineRule="auto"/>
        <w:rPr>
          <w:rFonts w:asciiTheme="majorBidi" w:hAnsiTheme="majorBidi" w:cstheme="majorBidi"/>
        </w:rPr>
      </w:pPr>
      <w:r w:rsidRPr="00323331">
        <w:rPr>
          <w:rFonts w:asciiTheme="majorBidi" w:hAnsiTheme="majorBidi" w:cstheme="majorBidi"/>
        </w:rPr>
        <w:t xml:space="preserve">Siemann, J. K., Veenstra-VanderWeele, J., &amp; Wallace, M. T. (2020). Approaches to </w:t>
      </w:r>
    </w:p>
    <w:p w14:paraId="110E0B46" w14:textId="0265BB5C" w:rsidR="00323331" w:rsidRDefault="00053545" w:rsidP="00323331">
      <w:pPr>
        <w:spacing w:line="480" w:lineRule="auto"/>
        <w:ind w:left="720"/>
        <w:rPr>
          <w:rFonts w:asciiTheme="majorBidi" w:hAnsiTheme="majorBidi" w:cstheme="majorBidi"/>
        </w:rPr>
      </w:pPr>
      <w:r>
        <w:rPr>
          <w:rFonts w:asciiTheme="majorBidi" w:hAnsiTheme="majorBidi" w:cstheme="majorBidi"/>
        </w:rPr>
        <w:t>u</w:t>
      </w:r>
      <w:r w:rsidR="00323331" w:rsidRPr="00323331">
        <w:rPr>
          <w:rFonts w:asciiTheme="majorBidi" w:hAnsiTheme="majorBidi" w:cstheme="majorBidi"/>
        </w:rPr>
        <w:t xml:space="preserve">nderstanding </w:t>
      </w:r>
      <w:r>
        <w:rPr>
          <w:rFonts w:asciiTheme="majorBidi" w:hAnsiTheme="majorBidi" w:cstheme="majorBidi"/>
        </w:rPr>
        <w:t>m</w:t>
      </w:r>
      <w:r w:rsidR="00323331" w:rsidRPr="00323331">
        <w:rPr>
          <w:rFonts w:asciiTheme="majorBidi" w:hAnsiTheme="majorBidi" w:cstheme="majorBidi"/>
        </w:rPr>
        <w:t xml:space="preserve">ultisensory </w:t>
      </w:r>
      <w:r>
        <w:rPr>
          <w:rFonts w:asciiTheme="majorBidi" w:hAnsiTheme="majorBidi" w:cstheme="majorBidi"/>
        </w:rPr>
        <w:t>d</w:t>
      </w:r>
      <w:r w:rsidR="00323331" w:rsidRPr="00323331">
        <w:rPr>
          <w:rFonts w:asciiTheme="majorBidi" w:hAnsiTheme="majorBidi" w:cstheme="majorBidi"/>
        </w:rPr>
        <w:t xml:space="preserve">ysfunction in </w:t>
      </w:r>
      <w:r>
        <w:rPr>
          <w:rFonts w:asciiTheme="majorBidi" w:hAnsiTheme="majorBidi" w:cstheme="majorBidi"/>
        </w:rPr>
        <w:t>a</w:t>
      </w:r>
      <w:r w:rsidR="00323331" w:rsidRPr="00323331">
        <w:rPr>
          <w:rFonts w:asciiTheme="majorBidi" w:hAnsiTheme="majorBidi" w:cstheme="majorBidi"/>
        </w:rPr>
        <w:t xml:space="preserve">utism </w:t>
      </w:r>
      <w:r>
        <w:rPr>
          <w:rFonts w:asciiTheme="majorBidi" w:hAnsiTheme="majorBidi" w:cstheme="majorBidi"/>
        </w:rPr>
        <w:t>s</w:t>
      </w:r>
      <w:r w:rsidR="00323331" w:rsidRPr="00323331">
        <w:rPr>
          <w:rFonts w:asciiTheme="majorBidi" w:hAnsiTheme="majorBidi" w:cstheme="majorBidi"/>
        </w:rPr>
        <w:t xml:space="preserve">pectrum </w:t>
      </w:r>
      <w:r>
        <w:rPr>
          <w:rFonts w:asciiTheme="majorBidi" w:hAnsiTheme="majorBidi" w:cstheme="majorBidi"/>
        </w:rPr>
        <w:t>d</w:t>
      </w:r>
      <w:r w:rsidR="00323331" w:rsidRPr="00323331">
        <w:rPr>
          <w:rFonts w:asciiTheme="majorBidi" w:hAnsiTheme="majorBidi" w:cstheme="majorBidi"/>
        </w:rPr>
        <w:t>isorder. </w:t>
      </w:r>
      <w:r w:rsidR="00323331" w:rsidRPr="00323331">
        <w:rPr>
          <w:rFonts w:asciiTheme="majorBidi" w:hAnsiTheme="majorBidi" w:cstheme="majorBidi"/>
          <w:i/>
          <w:iCs/>
        </w:rPr>
        <w:t xml:space="preserve">Autism </w:t>
      </w:r>
      <w:proofErr w:type="gramStart"/>
      <w:r w:rsidR="00323331" w:rsidRPr="00323331">
        <w:rPr>
          <w:rFonts w:asciiTheme="majorBidi" w:hAnsiTheme="majorBidi" w:cstheme="majorBidi"/>
          <w:i/>
          <w:iCs/>
        </w:rPr>
        <w:t>research :</w:t>
      </w:r>
      <w:proofErr w:type="gramEnd"/>
      <w:r w:rsidR="00323331" w:rsidRPr="00323331">
        <w:rPr>
          <w:rFonts w:asciiTheme="majorBidi" w:hAnsiTheme="majorBidi" w:cstheme="majorBidi"/>
          <w:i/>
          <w:iCs/>
        </w:rPr>
        <w:t xml:space="preserve"> official journal of the International Society for Autism Research</w:t>
      </w:r>
      <w:r w:rsidR="00323331" w:rsidRPr="00323331">
        <w:rPr>
          <w:rFonts w:asciiTheme="majorBidi" w:hAnsiTheme="majorBidi" w:cstheme="majorBidi"/>
        </w:rPr>
        <w:t>, </w:t>
      </w:r>
      <w:r w:rsidR="00323331" w:rsidRPr="00323331">
        <w:rPr>
          <w:rFonts w:asciiTheme="majorBidi" w:hAnsiTheme="majorBidi" w:cstheme="majorBidi"/>
          <w:i/>
          <w:iCs/>
        </w:rPr>
        <w:t>13</w:t>
      </w:r>
      <w:r w:rsidR="00323331" w:rsidRPr="00323331">
        <w:rPr>
          <w:rFonts w:asciiTheme="majorBidi" w:hAnsiTheme="majorBidi" w:cstheme="majorBidi"/>
        </w:rPr>
        <w:t xml:space="preserve">(9), 1430–1449. </w:t>
      </w:r>
      <w:hyperlink r:id="rId17" w:history="1">
        <w:r w:rsidR="00323331" w:rsidRPr="00323331">
          <w:rPr>
            <w:rStyle w:val="Hyperlink"/>
            <w:rFonts w:asciiTheme="majorBidi" w:hAnsiTheme="majorBidi" w:cstheme="majorBidi"/>
          </w:rPr>
          <w:t>https://doi.org/10.1002/aur.2375</w:t>
        </w:r>
      </w:hyperlink>
    </w:p>
    <w:p w14:paraId="3851DE52" w14:textId="77777777" w:rsidR="003674C9" w:rsidRDefault="003674C9" w:rsidP="003674C9">
      <w:pPr>
        <w:spacing w:line="480" w:lineRule="auto"/>
        <w:rPr>
          <w:rFonts w:asciiTheme="majorBidi" w:hAnsiTheme="majorBidi" w:cstheme="majorBidi"/>
          <w:lang w:val="es-ES"/>
        </w:rPr>
      </w:pPr>
      <w:r w:rsidRPr="003674C9">
        <w:rPr>
          <w:rFonts w:asciiTheme="majorBidi" w:hAnsiTheme="majorBidi" w:cstheme="majorBidi"/>
          <w:lang w:val="es-ES"/>
        </w:rPr>
        <w:t xml:space="preserve">Tang, G., </w:t>
      </w:r>
      <w:proofErr w:type="spellStart"/>
      <w:r w:rsidRPr="003674C9">
        <w:rPr>
          <w:rFonts w:asciiTheme="majorBidi" w:hAnsiTheme="majorBidi" w:cstheme="majorBidi"/>
          <w:lang w:val="es-ES"/>
        </w:rPr>
        <w:t>Gudsnuk</w:t>
      </w:r>
      <w:proofErr w:type="spellEnd"/>
      <w:r w:rsidRPr="003674C9">
        <w:rPr>
          <w:rFonts w:asciiTheme="majorBidi" w:hAnsiTheme="majorBidi" w:cstheme="majorBidi"/>
          <w:lang w:val="es-ES"/>
        </w:rPr>
        <w:t xml:space="preserve">, K., </w:t>
      </w:r>
      <w:proofErr w:type="spellStart"/>
      <w:r w:rsidRPr="003674C9">
        <w:rPr>
          <w:rFonts w:asciiTheme="majorBidi" w:hAnsiTheme="majorBidi" w:cstheme="majorBidi"/>
          <w:lang w:val="es-ES"/>
        </w:rPr>
        <w:t>Kuo</w:t>
      </w:r>
      <w:proofErr w:type="spellEnd"/>
      <w:r w:rsidRPr="003674C9">
        <w:rPr>
          <w:rFonts w:asciiTheme="majorBidi" w:hAnsiTheme="majorBidi" w:cstheme="majorBidi"/>
          <w:lang w:val="es-ES"/>
        </w:rPr>
        <w:t xml:space="preserve">, S. H., Cotrina, M. L., </w:t>
      </w:r>
      <w:proofErr w:type="spellStart"/>
      <w:r w:rsidRPr="003674C9">
        <w:rPr>
          <w:rFonts w:asciiTheme="majorBidi" w:hAnsiTheme="majorBidi" w:cstheme="majorBidi"/>
          <w:lang w:val="es-ES"/>
        </w:rPr>
        <w:t>Rosoklija</w:t>
      </w:r>
      <w:proofErr w:type="spellEnd"/>
      <w:r w:rsidRPr="003674C9">
        <w:rPr>
          <w:rFonts w:asciiTheme="majorBidi" w:hAnsiTheme="majorBidi" w:cstheme="majorBidi"/>
          <w:lang w:val="es-ES"/>
        </w:rPr>
        <w:t xml:space="preserve">, G., </w:t>
      </w:r>
      <w:proofErr w:type="spellStart"/>
      <w:r w:rsidRPr="003674C9">
        <w:rPr>
          <w:rFonts w:asciiTheme="majorBidi" w:hAnsiTheme="majorBidi" w:cstheme="majorBidi"/>
          <w:lang w:val="es-ES"/>
        </w:rPr>
        <w:t>Sosunov</w:t>
      </w:r>
      <w:proofErr w:type="spellEnd"/>
      <w:r w:rsidRPr="003674C9">
        <w:rPr>
          <w:rFonts w:asciiTheme="majorBidi" w:hAnsiTheme="majorBidi" w:cstheme="majorBidi"/>
          <w:lang w:val="es-ES"/>
        </w:rPr>
        <w:t xml:space="preserve">, A., </w:t>
      </w:r>
      <w:proofErr w:type="spellStart"/>
      <w:r w:rsidRPr="003674C9">
        <w:rPr>
          <w:rFonts w:asciiTheme="majorBidi" w:hAnsiTheme="majorBidi" w:cstheme="majorBidi"/>
          <w:lang w:val="es-ES"/>
        </w:rPr>
        <w:t>Sonders</w:t>
      </w:r>
      <w:proofErr w:type="spellEnd"/>
      <w:r w:rsidRPr="003674C9">
        <w:rPr>
          <w:rFonts w:asciiTheme="majorBidi" w:hAnsiTheme="majorBidi" w:cstheme="majorBidi"/>
          <w:lang w:val="es-ES"/>
        </w:rPr>
        <w:t xml:space="preserve">, M. S., </w:t>
      </w:r>
    </w:p>
    <w:p w14:paraId="7AEDA86A" w14:textId="77777777" w:rsidR="003674C9" w:rsidRDefault="003674C9" w:rsidP="003674C9">
      <w:pPr>
        <w:spacing w:line="480" w:lineRule="auto"/>
        <w:ind w:firstLine="720"/>
        <w:rPr>
          <w:rFonts w:asciiTheme="majorBidi" w:hAnsiTheme="majorBidi" w:cstheme="majorBidi"/>
          <w:lang w:val="es-ES"/>
        </w:rPr>
      </w:pPr>
      <w:r w:rsidRPr="003674C9">
        <w:rPr>
          <w:rFonts w:asciiTheme="majorBidi" w:hAnsiTheme="majorBidi" w:cstheme="majorBidi"/>
          <w:lang w:val="es-ES"/>
        </w:rPr>
        <w:t xml:space="preserve">Kanter, E., </w:t>
      </w:r>
      <w:proofErr w:type="spellStart"/>
      <w:r w:rsidRPr="003674C9">
        <w:rPr>
          <w:rFonts w:asciiTheme="majorBidi" w:hAnsiTheme="majorBidi" w:cstheme="majorBidi"/>
          <w:lang w:val="es-ES"/>
        </w:rPr>
        <w:t>Castagna</w:t>
      </w:r>
      <w:proofErr w:type="spellEnd"/>
      <w:r w:rsidRPr="003674C9">
        <w:rPr>
          <w:rFonts w:asciiTheme="majorBidi" w:hAnsiTheme="majorBidi" w:cstheme="majorBidi"/>
          <w:lang w:val="es-ES"/>
        </w:rPr>
        <w:t xml:space="preserve">, C., Yamamoto, A., </w:t>
      </w:r>
      <w:proofErr w:type="spellStart"/>
      <w:r w:rsidRPr="003674C9">
        <w:rPr>
          <w:rFonts w:asciiTheme="majorBidi" w:hAnsiTheme="majorBidi" w:cstheme="majorBidi"/>
          <w:lang w:val="es-ES"/>
        </w:rPr>
        <w:t>Yue</w:t>
      </w:r>
      <w:proofErr w:type="spellEnd"/>
      <w:r w:rsidRPr="003674C9">
        <w:rPr>
          <w:rFonts w:asciiTheme="majorBidi" w:hAnsiTheme="majorBidi" w:cstheme="majorBidi"/>
          <w:lang w:val="es-ES"/>
        </w:rPr>
        <w:t xml:space="preserve">, Z., </w:t>
      </w:r>
      <w:proofErr w:type="spellStart"/>
      <w:r w:rsidRPr="003674C9">
        <w:rPr>
          <w:rFonts w:asciiTheme="majorBidi" w:hAnsiTheme="majorBidi" w:cstheme="majorBidi"/>
          <w:lang w:val="es-ES"/>
        </w:rPr>
        <w:t>Arancio</w:t>
      </w:r>
      <w:proofErr w:type="spellEnd"/>
      <w:r w:rsidRPr="003674C9">
        <w:rPr>
          <w:rFonts w:asciiTheme="majorBidi" w:hAnsiTheme="majorBidi" w:cstheme="majorBidi"/>
          <w:lang w:val="es-ES"/>
        </w:rPr>
        <w:t>, O., Peterson, B. S.,</w:t>
      </w:r>
    </w:p>
    <w:p w14:paraId="40E12F7D" w14:textId="37CAD22C" w:rsidR="003674C9" w:rsidRPr="003674C9" w:rsidRDefault="003674C9" w:rsidP="003674C9">
      <w:pPr>
        <w:spacing w:line="480" w:lineRule="auto"/>
        <w:ind w:left="720"/>
        <w:rPr>
          <w:rFonts w:asciiTheme="majorBidi" w:hAnsiTheme="majorBidi" w:cstheme="majorBidi"/>
        </w:rPr>
      </w:pPr>
      <w:r w:rsidRPr="00E2397A">
        <w:rPr>
          <w:rFonts w:asciiTheme="majorBidi" w:hAnsiTheme="majorBidi" w:cstheme="majorBidi"/>
          <w:lang w:val="es-ES"/>
        </w:rPr>
        <w:t xml:space="preserve"> </w:t>
      </w:r>
      <w:r w:rsidRPr="003674C9">
        <w:rPr>
          <w:rFonts w:asciiTheme="majorBidi" w:hAnsiTheme="majorBidi" w:cstheme="majorBidi"/>
        </w:rPr>
        <w:t xml:space="preserve">Champagne, F., Dwork, A. J., Goldman, J., &amp; Sulzer, D. (2014). Loss of mTOR-dependent </w:t>
      </w:r>
      <w:proofErr w:type="spellStart"/>
      <w:r w:rsidRPr="003674C9">
        <w:rPr>
          <w:rFonts w:asciiTheme="majorBidi" w:hAnsiTheme="majorBidi" w:cstheme="majorBidi"/>
        </w:rPr>
        <w:t>macroautophagy</w:t>
      </w:r>
      <w:proofErr w:type="spellEnd"/>
      <w:r w:rsidRPr="003674C9">
        <w:rPr>
          <w:rFonts w:asciiTheme="majorBidi" w:hAnsiTheme="majorBidi" w:cstheme="majorBidi"/>
        </w:rPr>
        <w:t xml:space="preserve"> causes autistic-like synaptic pruning deficits. </w:t>
      </w:r>
      <w:r w:rsidRPr="003674C9">
        <w:rPr>
          <w:rFonts w:asciiTheme="majorBidi" w:hAnsiTheme="majorBidi" w:cstheme="majorBidi"/>
          <w:i/>
          <w:iCs/>
        </w:rPr>
        <w:t>Neuron</w:t>
      </w:r>
      <w:r w:rsidRPr="003674C9">
        <w:rPr>
          <w:rFonts w:asciiTheme="majorBidi" w:hAnsiTheme="majorBidi" w:cstheme="majorBidi"/>
        </w:rPr>
        <w:t>, </w:t>
      </w:r>
      <w:r w:rsidRPr="003674C9">
        <w:rPr>
          <w:rFonts w:asciiTheme="majorBidi" w:hAnsiTheme="majorBidi" w:cstheme="majorBidi"/>
          <w:i/>
          <w:iCs/>
        </w:rPr>
        <w:t>83</w:t>
      </w:r>
      <w:r w:rsidRPr="003674C9">
        <w:rPr>
          <w:rFonts w:asciiTheme="majorBidi" w:hAnsiTheme="majorBidi" w:cstheme="majorBidi"/>
        </w:rPr>
        <w:t xml:space="preserve">(5), 1131–1143. </w:t>
      </w:r>
      <w:hyperlink r:id="rId18" w:history="1">
        <w:r w:rsidRPr="003674C9">
          <w:rPr>
            <w:rStyle w:val="Hyperlink"/>
            <w:rFonts w:asciiTheme="majorBidi" w:hAnsiTheme="majorBidi" w:cstheme="majorBidi"/>
          </w:rPr>
          <w:t>https://doi.org/10.1016/j.neuron.2014.07.040</w:t>
        </w:r>
      </w:hyperlink>
    </w:p>
    <w:p w14:paraId="766388B1" w14:textId="77777777" w:rsidR="003674C9" w:rsidRPr="003674C9" w:rsidRDefault="003674C9" w:rsidP="003674C9">
      <w:pPr>
        <w:spacing w:line="480" w:lineRule="auto"/>
        <w:rPr>
          <w:rFonts w:asciiTheme="majorBidi" w:hAnsiTheme="majorBidi" w:cstheme="majorBidi"/>
        </w:rPr>
      </w:pPr>
    </w:p>
    <w:p w14:paraId="5B6B5636" w14:textId="77777777" w:rsidR="008475FA" w:rsidRDefault="008475FA" w:rsidP="008475FA">
      <w:pPr>
        <w:spacing w:line="480" w:lineRule="auto"/>
        <w:rPr>
          <w:rFonts w:asciiTheme="majorBidi" w:hAnsiTheme="majorBidi" w:cstheme="majorBidi"/>
        </w:rPr>
      </w:pPr>
    </w:p>
    <w:p w14:paraId="26D7B177" w14:textId="77777777" w:rsidR="003674C9" w:rsidRDefault="003674C9" w:rsidP="008475FA">
      <w:pPr>
        <w:spacing w:line="480" w:lineRule="auto"/>
        <w:rPr>
          <w:rFonts w:asciiTheme="majorBidi" w:hAnsiTheme="majorBidi" w:cstheme="majorBidi"/>
        </w:rPr>
      </w:pPr>
    </w:p>
    <w:p w14:paraId="0D9AFB26" w14:textId="77777777" w:rsidR="003674C9" w:rsidRDefault="003674C9" w:rsidP="008475FA">
      <w:pPr>
        <w:spacing w:line="480" w:lineRule="auto"/>
        <w:rPr>
          <w:rFonts w:asciiTheme="majorBidi" w:hAnsiTheme="majorBidi" w:cstheme="majorBidi"/>
        </w:rPr>
      </w:pPr>
    </w:p>
    <w:p w14:paraId="551DBB67" w14:textId="77777777" w:rsidR="002C3ABC" w:rsidRDefault="002C3ABC" w:rsidP="008475FA">
      <w:pPr>
        <w:spacing w:line="480" w:lineRule="auto"/>
        <w:rPr>
          <w:rFonts w:asciiTheme="majorBidi" w:hAnsiTheme="majorBidi" w:cstheme="majorBidi"/>
        </w:rPr>
      </w:pPr>
    </w:p>
    <w:p w14:paraId="75015D7B" w14:textId="77777777" w:rsidR="002C3ABC" w:rsidRPr="008475FA" w:rsidRDefault="002C3ABC" w:rsidP="008475FA">
      <w:pPr>
        <w:spacing w:line="480" w:lineRule="auto"/>
        <w:rPr>
          <w:rFonts w:asciiTheme="majorBidi" w:hAnsiTheme="majorBidi" w:cstheme="majorBidi"/>
        </w:rPr>
      </w:pPr>
    </w:p>
    <w:p w14:paraId="7263F092" w14:textId="77777777" w:rsidR="008475FA" w:rsidRPr="008475FA" w:rsidRDefault="008475FA" w:rsidP="008475FA">
      <w:pPr>
        <w:spacing w:line="480" w:lineRule="auto"/>
        <w:rPr>
          <w:rFonts w:asciiTheme="majorBidi" w:hAnsiTheme="majorBidi" w:cstheme="majorBidi"/>
        </w:rPr>
      </w:pPr>
    </w:p>
    <w:p w14:paraId="49EC8A95" w14:textId="77777777" w:rsidR="008475FA" w:rsidRPr="008475FA" w:rsidRDefault="008475FA" w:rsidP="008475FA">
      <w:pPr>
        <w:spacing w:line="480" w:lineRule="auto"/>
        <w:rPr>
          <w:rFonts w:asciiTheme="majorBidi" w:hAnsiTheme="majorBidi" w:cstheme="majorBidi"/>
        </w:rPr>
      </w:pPr>
    </w:p>
    <w:p w14:paraId="79222AD5" w14:textId="77777777" w:rsidR="005B2938" w:rsidRPr="008475FA" w:rsidRDefault="005B2938" w:rsidP="00CF110D">
      <w:pPr>
        <w:spacing w:line="480" w:lineRule="auto"/>
        <w:rPr>
          <w:rFonts w:asciiTheme="majorBidi" w:hAnsiTheme="majorBidi" w:cstheme="majorBidi"/>
        </w:rPr>
      </w:pPr>
    </w:p>
    <w:p w14:paraId="0B7F412D" w14:textId="77777777" w:rsidR="009A2595" w:rsidRPr="008475FA" w:rsidRDefault="009A2595" w:rsidP="00CF110D">
      <w:pPr>
        <w:spacing w:line="480" w:lineRule="auto"/>
        <w:rPr>
          <w:rFonts w:asciiTheme="majorBidi" w:hAnsiTheme="majorBidi" w:cstheme="majorBidi"/>
        </w:rPr>
      </w:pPr>
    </w:p>
    <w:sectPr w:rsidR="009A2595" w:rsidRPr="008475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16302"/>
    <w:multiLevelType w:val="hybridMultilevel"/>
    <w:tmpl w:val="4788798E"/>
    <w:lvl w:ilvl="0" w:tplc="0409000F">
      <w:start w:val="1"/>
      <w:numFmt w:val="decimal"/>
      <w:lvlText w:val="%1."/>
      <w:lvlJc w:val="left"/>
      <w:pPr>
        <w:ind w:left="720" w:hanging="360"/>
      </w:pPr>
    </w:lvl>
    <w:lvl w:ilvl="1" w:tplc="DC60DF0C">
      <w:start w:val="1"/>
      <w:numFmt w:val="lowerLetter"/>
      <w:lvlText w:val="%2."/>
      <w:lvlJc w:val="left"/>
      <w:pPr>
        <w:ind w:left="135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6A2DC8"/>
    <w:multiLevelType w:val="hybridMultilevel"/>
    <w:tmpl w:val="3BEE6468"/>
    <w:lvl w:ilvl="0" w:tplc="68CE09CC">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6336447">
    <w:abstractNumId w:val="0"/>
  </w:num>
  <w:num w:numId="2" w16cid:durableId="1660117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421"/>
    <w:rsid w:val="0001543F"/>
    <w:rsid w:val="000176A5"/>
    <w:rsid w:val="0004268D"/>
    <w:rsid w:val="00053545"/>
    <w:rsid w:val="00061D74"/>
    <w:rsid w:val="000676F9"/>
    <w:rsid w:val="0007773B"/>
    <w:rsid w:val="00090BE1"/>
    <w:rsid w:val="000B14AF"/>
    <w:rsid w:val="000D3B5F"/>
    <w:rsid w:val="000F7598"/>
    <w:rsid w:val="00104A18"/>
    <w:rsid w:val="00137E6C"/>
    <w:rsid w:val="00147EE6"/>
    <w:rsid w:val="00154A52"/>
    <w:rsid w:val="001C1FE6"/>
    <w:rsid w:val="001D14D3"/>
    <w:rsid w:val="00204EF8"/>
    <w:rsid w:val="002071BD"/>
    <w:rsid w:val="00234D6F"/>
    <w:rsid w:val="00255776"/>
    <w:rsid w:val="002668EE"/>
    <w:rsid w:val="00267A5B"/>
    <w:rsid w:val="00284C71"/>
    <w:rsid w:val="002966BC"/>
    <w:rsid w:val="00296983"/>
    <w:rsid w:val="002A2624"/>
    <w:rsid w:val="002C1691"/>
    <w:rsid w:val="002C3ABC"/>
    <w:rsid w:val="002F19BF"/>
    <w:rsid w:val="003021C1"/>
    <w:rsid w:val="0032083D"/>
    <w:rsid w:val="00323331"/>
    <w:rsid w:val="00337255"/>
    <w:rsid w:val="003515B0"/>
    <w:rsid w:val="00367274"/>
    <w:rsid w:val="003674C9"/>
    <w:rsid w:val="00375C14"/>
    <w:rsid w:val="003862B7"/>
    <w:rsid w:val="00386E81"/>
    <w:rsid w:val="003A2243"/>
    <w:rsid w:val="003D4628"/>
    <w:rsid w:val="003D4E68"/>
    <w:rsid w:val="00404654"/>
    <w:rsid w:val="004102CC"/>
    <w:rsid w:val="00435025"/>
    <w:rsid w:val="00452AA7"/>
    <w:rsid w:val="004B6DD9"/>
    <w:rsid w:val="004E063F"/>
    <w:rsid w:val="004F44EB"/>
    <w:rsid w:val="00512E13"/>
    <w:rsid w:val="005272E8"/>
    <w:rsid w:val="00555195"/>
    <w:rsid w:val="005552B6"/>
    <w:rsid w:val="0057780A"/>
    <w:rsid w:val="005934A8"/>
    <w:rsid w:val="005B2938"/>
    <w:rsid w:val="005B57B2"/>
    <w:rsid w:val="005C40A8"/>
    <w:rsid w:val="005C7430"/>
    <w:rsid w:val="005D310A"/>
    <w:rsid w:val="005F3411"/>
    <w:rsid w:val="00603848"/>
    <w:rsid w:val="00613CC8"/>
    <w:rsid w:val="00615DC6"/>
    <w:rsid w:val="006345E1"/>
    <w:rsid w:val="00681FA9"/>
    <w:rsid w:val="006943BA"/>
    <w:rsid w:val="006A2350"/>
    <w:rsid w:val="006B01CF"/>
    <w:rsid w:val="006B6A14"/>
    <w:rsid w:val="006E6F7B"/>
    <w:rsid w:val="00755199"/>
    <w:rsid w:val="00761AC2"/>
    <w:rsid w:val="00762F3C"/>
    <w:rsid w:val="00776084"/>
    <w:rsid w:val="00780939"/>
    <w:rsid w:val="007C59DC"/>
    <w:rsid w:val="007F0349"/>
    <w:rsid w:val="00807BDD"/>
    <w:rsid w:val="008105C8"/>
    <w:rsid w:val="00841A4A"/>
    <w:rsid w:val="0084643D"/>
    <w:rsid w:val="008475FA"/>
    <w:rsid w:val="00881754"/>
    <w:rsid w:val="008848CE"/>
    <w:rsid w:val="008A1C14"/>
    <w:rsid w:val="008B703C"/>
    <w:rsid w:val="008C4791"/>
    <w:rsid w:val="00920205"/>
    <w:rsid w:val="00921C89"/>
    <w:rsid w:val="00955766"/>
    <w:rsid w:val="00955FD4"/>
    <w:rsid w:val="00957ED6"/>
    <w:rsid w:val="00970BDD"/>
    <w:rsid w:val="00976F05"/>
    <w:rsid w:val="00984BA1"/>
    <w:rsid w:val="009A2595"/>
    <w:rsid w:val="009A7D53"/>
    <w:rsid w:val="00A00203"/>
    <w:rsid w:val="00A016F1"/>
    <w:rsid w:val="00A51891"/>
    <w:rsid w:val="00A5584D"/>
    <w:rsid w:val="00A6472C"/>
    <w:rsid w:val="00A75F74"/>
    <w:rsid w:val="00AD0BEF"/>
    <w:rsid w:val="00AF3FE2"/>
    <w:rsid w:val="00B10DC8"/>
    <w:rsid w:val="00B40D31"/>
    <w:rsid w:val="00BA6A50"/>
    <w:rsid w:val="00BB3DB2"/>
    <w:rsid w:val="00BB491D"/>
    <w:rsid w:val="00BB6B2E"/>
    <w:rsid w:val="00BC555E"/>
    <w:rsid w:val="00BD29A1"/>
    <w:rsid w:val="00BF44CD"/>
    <w:rsid w:val="00BF7556"/>
    <w:rsid w:val="00C029F9"/>
    <w:rsid w:val="00C57421"/>
    <w:rsid w:val="00C575BA"/>
    <w:rsid w:val="00C5792C"/>
    <w:rsid w:val="00C8067D"/>
    <w:rsid w:val="00CB07AD"/>
    <w:rsid w:val="00CD4535"/>
    <w:rsid w:val="00CF04C2"/>
    <w:rsid w:val="00CF110D"/>
    <w:rsid w:val="00D15A94"/>
    <w:rsid w:val="00D65743"/>
    <w:rsid w:val="00DA4024"/>
    <w:rsid w:val="00DA7FFE"/>
    <w:rsid w:val="00DB1500"/>
    <w:rsid w:val="00DB4DB4"/>
    <w:rsid w:val="00DC15AD"/>
    <w:rsid w:val="00DD7B2D"/>
    <w:rsid w:val="00E116F2"/>
    <w:rsid w:val="00E12591"/>
    <w:rsid w:val="00E14D31"/>
    <w:rsid w:val="00E2397A"/>
    <w:rsid w:val="00E265D4"/>
    <w:rsid w:val="00E43F4F"/>
    <w:rsid w:val="00E526B5"/>
    <w:rsid w:val="00E61B8A"/>
    <w:rsid w:val="00E67E2E"/>
    <w:rsid w:val="00E81D78"/>
    <w:rsid w:val="00E933F7"/>
    <w:rsid w:val="00EF2F85"/>
    <w:rsid w:val="00F05280"/>
    <w:rsid w:val="00F473D5"/>
    <w:rsid w:val="00F656DE"/>
    <w:rsid w:val="00F71C4D"/>
    <w:rsid w:val="00FA3AC8"/>
    <w:rsid w:val="00FC0C91"/>
    <w:rsid w:val="00FF4FA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ACF2C"/>
  <w15:chartTrackingRefBased/>
  <w15:docId w15:val="{369AB873-E140-D548-923C-CCFE20AE6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7421"/>
    <w:pPr>
      <w:ind w:left="720"/>
      <w:contextualSpacing/>
    </w:pPr>
  </w:style>
  <w:style w:type="character" w:customStyle="1" w:styleId="apple-converted-space">
    <w:name w:val="apple-converted-space"/>
    <w:basedOn w:val="DefaultParagraphFont"/>
    <w:rsid w:val="00284C71"/>
  </w:style>
  <w:style w:type="character" w:styleId="Hyperlink">
    <w:name w:val="Hyperlink"/>
    <w:basedOn w:val="DefaultParagraphFont"/>
    <w:uiPriority w:val="99"/>
    <w:unhideWhenUsed/>
    <w:rsid w:val="003D4628"/>
    <w:rPr>
      <w:color w:val="0563C1" w:themeColor="hyperlink"/>
      <w:u w:val="single"/>
    </w:rPr>
  </w:style>
  <w:style w:type="character" w:styleId="UnresolvedMention">
    <w:name w:val="Unresolved Mention"/>
    <w:basedOn w:val="DefaultParagraphFont"/>
    <w:uiPriority w:val="99"/>
    <w:semiHidden/>
    <w:unhideWhenUsed/>
    <w:rsid w:val="003D4628"/>
    <w:rPr>
      <w:color w:val="605E5C"/>
      <w:shd w:val="clear" w:color="auto" w:fill="E1DFDD"/>
    </w:rPr>
  </w:style>
  <w:style w:type="character" w:styleId="FollowedHyperlink">
    <w:name w:val="FollowedHyperlink"/>
    <w:basedOn w:val="DefaultParagraphFont"/>
    <w:uiPriority w:val="99"/>
    <w:semiHidden/>
    <w:unhideWhenUsed/>
    <w:rsid w:val="00137E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014/ajot.2022.049320" TargetMode="External"/><Relationship Id="rId13" Type="http://schemas.openxmlformats.org/officeDocument/2006/relationships/hyperlink" Target="https://www.nimh.nih.gov/sites/default/files/documents/health/publications/so-stressed-out-infographic/so-stressed-out-infographic.pdf" TargetMode="External"/><Relationship Id="rId18" Type="http://schemas.openxmlformats.org/officeDocument/2006/relationships/hyperlink" Target="https://doi.org/10.1016/j.neuron.2014.07.040" TargetMode="External"/><Relationship Id="rId3" Type="http://schemas.openxmlformats.org/officeDocument/2006/relationships/settings" Target="settings.xml"/><Relationship Id="rId7" Type="http://schemas.openxmlformats.org/officeDocument/2006/relationships/hyperlink" Target="https://doi.org/10.1016/j.neubiorev.2017.11.00" TargetMode="External"/><Relationship Id="rId12" Type="http://schemas.openxmlformats.org/officeDocument/2006/relationships/hyperlink" Target="https://doi.org/10.1016/j.nic.2019.09.009" TargetMode="External"/><Relationship Id="rId17" Type="http://schemas.openxmlformats.org/officeDocument/2006/relationships/hyperlink" Target="https://doi.org/10.1002/aur.2375" TargetMode="External"/><Relationship Id="rId2" Type="http://schemas.openxmlformats.org/officeDocument/2006/relationships/styles" Target="styles.xml"/><Relationship Id="rId16" Type="http://schemas.openxmlformats.org/officeDocument/2006/relationships/hyperlink" Target="https://doi.org/10.1016/j.cell.2019.12.036"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i.org/10.1176/appi.books.9780890425787" TargetMode="External"/><Relationship Id="rId11" Type="http://schemas.openxmlformats.org/officeDocument/2006/relationships/hyperlink" Target="https://doi.org/10.1542/peds.2019-3447" TargetMode="External"/><Relationship Id="rId5" Type="http://schemas.openxmlformats.org/officeDocument/2006/relationships/hyperlink" Target="https://doi.org/10.1111/jcpp.12178" TargetMode="External"/><Relationship Id="rId15" Type="http://schemas.openxmlformats.org/officeDocument/2006/relationships/hyperlink" Target="https://doi.org/10.3390/ijms21218290" TargetMode="External"/><Relationship Id="rId10" Type="http://schemas.openxmlformats.org/officeDocument/2006/relationships/hyperlink" Target="https://doi.org/10.1001/journalofethics.2016.18.12.imhl1-16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3390/children9070980" TargetMode="External"/><Relationship Id="rId14" Type="http://schemas.openxmlformats.org/officeDocument/2006/relationships/hyperlink" Target="https://doi.org/10.1016/S0140-6736(18)3112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4944</Words>
  <Characters>28187</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Taly Carmona</dc:creator>
  <cp:keywords/>
  <dc:description/>
  <cp:lastModifiedBy>michelle eisenberg</cp:lastModifiedBy>
  <cp:revision>2</cp:revision>
  <dcterms:created xsi:type="dcterms:W3CDTF">2023-11-29T00:57:00Z</dcterms:created>
  <dcterms:modified xsi:type="dcterms:W3CDTF">2023-11-29T00:57:00Z</dcterms:modified>
</cp:coreProperties>
</file>